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E9" w:rsidRPr="00CA4407" w:rsidRDefault="003D0DE9" w:rsidP="003D0DE9">
      <w:pPr>
        <w:spacing w:after="0"/>
        <w:jc w:val="center"/>
        <w:rPr>
          <w:rFonts w:ascii="Tahoma" w:hAnsi="Tahoma" w:cs="Tahoma"/>
          <w:b/>
        </w:rPr>
      </w:pPr>
      <w:r w:rsidRPr="00CA4407">
        <w:rPr>
          <w:rFonts w:ascii="Tahoma" w:hAnsi="Tahoma" w:cs="Tahoma"/>
          <w:b/>
        </w:rPr>
        <w:t>DAFTAR IDENTIFIKASI PERATURAN PERUNDANG-UNDANGAN/</w:t>
      </w:r>
    </w:p>
    <w:p w:rsidR="00AA639B" w:rsidRPr="00CA4407" w:rsidRDefault="003D0DE9" w:rsidP="003D0DE9">
      <w:pPr>
        <w:spacing w:after="0"/>
        <w:jc w:val="center"/>
        <w:rPr>
          <w:rFonts w:ascii="Tahoma" w:hAnsi="Tahoma" w:cs="Tahoma"/>
          <w:b/>
        </w:rPr>
      </w:pPr>
      <w:r w:rsidRPr="00CA4407">
        <w:rPr>
          <w:rFonts w:ascii="Tahoma" w:hAnsi="Tahoma" w:cs="Tahoma"/>
          <w:b/>
        </w:rPr>
        <w:t>PRODUK HUKUM/KEBIJAKAN LINGKUP PD</w:t>
      </w:r>
    </w:p>
    <w:p w:rsidR="003D0DE9" w:rsidRDefault="003D0DE9" w:rsidP="003D0DE9">
      <w:pPr>
        <w:spacing w:after="0"/>
        <w:jc w:val="center"/>
        <w:rPr>
          <w:rFonts w:ascii="Tahoma" w:hAnsi="Tahoma" w:cs="Tahoma"/>
        </w:rPr>
      </w:pPr>
    </w:p>
    <w:p w:rsidR="002716B6" w:rsidRDefault="002716B6" w:rsidP="002716B6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Undang-Uandang</w:t>
      </w:r>
      <w:proofErr w:type="spellEnd"/>
      <w:r>
        <w:rPr>
          <w:rFonts w:ascii="Tahoma" w:hAnsi="Tahoma" w:cs="Tahoma"/>
        </w:rPr>
        <w:t xml:space="preserve"> no. 33 </w:t>
      </w:r>
      <w:proofErr w:type="spellStart"/>
      <w:r>
        <w:rPr>
          <w:rFonts w:ascii="Tahoma" w:hAnsi="Tahoma" w:cs="Tahoma"/>
        </w:rPr>
        <w:t>Tahun</w:t>
      </w:r>
      <w:proofErr w:type="spellEnd"/>
      <w:r>
        <w:rPr>
          <w:rFonts w:ascii="Tahoma" w:hAnsi="Tahoma" w:cs="Tahoma"/>
        </w:rPr>
        <w:t xml:space="preserve"> 2004 </w:t>
      </w:r>
      <w:proofErr w:type="spellStart"/>
      <w:r>
        <w:rPr>
          <w:rFonts w:ascii="Tahoma" w:hAnsi="Tahoma" w:cs="Tahoma"/>
        </w:rPr>
        <w:t>tentang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Perimbangan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Keuangan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Antara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Pemerintah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Pusat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Daerah</w:t>
      </w:r>
    </w:p>
    <w:p w:rsidR="00737EDF" w:rsidRDefault="00737EDF" w:rsidP="00737EDF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Peraturan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Pemerintah</w:t>
      </w:r>
      <w:proofErr w:type="spellEnd"/>
      <w:r>
        <w:rPr>
          <w:rFonts w:ascii="Tahoma" w:hAnsi="Tahoma" w:cs="Tahoma"/>
        </w:rPr>
        <w:t xml:space="preserve"> No. 56 </w:t>
      </w:r>
      <w:proofErr w:type="spellStart"/>
      <w:r>
        <w:rPr>
          <w:rFonts w:ascii="Tahoma" w:hAnsi="Tahoma" w:cs="Tahoma"/>
        </w:rPr>
        <w:t>Tahun</w:t>
      </w:r>
      <w:proofErr w:type="spellEnd"/>
      <w:r>
        <w:rPr>
          <w:rFonts w:ascii="Tahoma" w:hAnsi="Tahoma" w:cs="Tahoma"/>
        </w:rPr>
        <w:t xml:space="preserve"> 2018 </w:t>
      </w:r>
      <w:proofErr w:type="spellStart"/>
      <w:r>
        <w:rPr>
          <w:rFonts w:ascii="Tahoma" w:hAnsi="Tahoma" w:cs="Tahoma"/>
        </w:rPr>
        <w:t>tentang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Pinjaman</w:t>
      </w:r>
      <w:proofErr w:type="spellEnd"/>
      <w:r>
        <w:rPr>
          <w:rFonts w:ascii="Tahoma" w:hAnsi="Tahoma" w:cs="Tahoma"/>
        </w:rPr>
        <w:t xml:space="preserve"> Daerah</w:t>
      </w:r>
    </w:p>
    <w:p w:rsidR="003D0DE9" w:rsidRDefault="002716B6" w:rsidP="002716B6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Peraturan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Pemerintah</w:t>
      </w:r>
      <w:proofErr w:type="spellEnd"/>
      <w:r>
        <w:rPr>
          <w:rFonts w:ascii="Tahoma" w:hAnsi="Tahoma" w:cs="Tahoma"/>
        </w:rPr>
        <w:t xml:space="preserve"> No. 12 </w:t>
      </w:r>
      <w:proofErr w:type="spellStart"/>
      <w:r>
        <w:rPr>
          <w:rFonts w:ascii="Tahoma" w:hAnsi="Tahoma" w:cs="Tahoma"/>
        </w:rPr>
        <w:t>Tahun</w:t>
      </w:r>
      <w:proofErr w:type="spellEnd"/>
      <w:r>
        <w:rPr>
          <w:rFonts w:ascii="Tahoma" w:hAnsi="Tahoma" w:cs="Tahoma"/>
        </w:rPr>
        <w:t xml:space="preserve"> 2019 </w:t>
      </w:r>
      <w:proofErr w:type="spellStart"/>
      <w:r>
        <w:rPr>
          <w:rFonts w:ascii="Tahoma" w:hAnsi="Tahoma" w:cs="Tahoma"/>
        </w:rPr>
        <w:t>tentang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Pengelolaan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Keuangan</w:t>
      </w:r>
      <w:proofErr w:type="spellEnd"/>
      <w:r>
        <w:rPr>
          <w:rFonts w:ascii="Tahoma" w:hAnsi="Tahoma" w:cs="Tahoma"/>
        </w:rPr>
        <w:t xml:space="preserve"> Daerah</w:t>
      </w:r>
    </w:p>
    <w:p w:rsidR="00737EDF" w:rsidRDefault="00737EDF" w:rsidP="00737EDF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Peraturan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Pemerintah</w:t>
      </w:r>
      <w:proofErr w:type="spellEnd"/>
      <w:r>
        <w:rPr>
          <w:rFonts w:ascii="Tahoma" w:hAnsi="Tahoma" w:cs="Tahoma"/>
        </w:rPr>
        <w:t xml:space="preserve"> No. 13 </w:t>
      </w:r>
      <w:proofErr w:type="spellStart"/>
      <w:r>
        <w:rPr>
          <w:rFonts w:ascii="Tahoma" w:hAnsi="Tahoma" w:cs="Tahoma"/>
        </w:rPr>
        <w:t>Tahun</w:t>
      </w:r>
      <w:proofErr w:type="spellEnd"/>
      <w:r>
        <w:rPr>
          <w:rFonts w:ascii="Tahoma" w:hAnsi="Tahoma" w:cs="Tahoma"/>
        </w:rPr>
        <w:t xml:space="preserve"> 2019 </w:t>
      </w:r>
      <w:proofErr w:type="spellStart"/>
      <w:r>
        <w:rPr>
          <w:rFonts w:ascii="Tahoma" w:hAnsi="Tahoma" w:cs="Tahoma"/>
        </w:rPr>
        <w:t>tentang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Laporan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Evaluasi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Penyelenggaraan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Pemerintah</w:t>
      </w:r>
      <w:proofErr w:type="spellEnd"/>
      <w:r>
        <w:rPr>
          <w:rFonts w:ascii="Tahoma" w:hAnsi="Tahoma" w:cs="Tahoma"/>
        </w:rPr>
        <w:t xml:space="preserve"> Daerah</w:t>
      </w:r>
    </w:p>
    <w:p w:rsidR="00737EDF" w:rsidRDefault="00737EDF" w:rsidP="00737EDF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Peraturan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5F6969">
        <w:rPr>
          <w:rFonts w:ascii="Tahoma" w:hAnsi="Tahoma" w:cs="Tahoma"/>
        </w:rPr>
        <w:t>Presiden</w:t>
      </w:r>
      <w:proofErr w:type="spellEnd"/>
      <w:r w:rsidR="005F6969">
        <w:rPr>
          <w:rFonts w:ascii="Tahoma" w:hAnsi="Tahoma" w:cs="Tahoma"/>
        </w:rPr>
        <w:t xml:space="preserve"> No. 29 </w:t>
      </w:r>
      <w:proofErr w:type="spellStart"/>
      <w:r w:rsidR="005F6969">
        <w:rPr>
          <w:rFonts w:ascii="Tahoma" w:hAnsi="Tahoma" w:cs="Tahoma"/>
        </w:rPr>
        <w:t>Tahun</w:t>
      </w:r>
      <w:proofErr w:type="spellEnd"/>
      <w:r w:rsidR="005F6969">
        <w:rPr>
          <w:rFonts w:ascii="Tahoma" w:hAnsi="Tahoma" w:cs="Tahoma"/>
        </w:rPr>
        <w:t xml:space="preserve"> 2014 </w:t>
      </w:r>
      <w:proofErr w:type="spellStart"/>
      <w:r w:rsidR="005F6969">
        <w:rPr>
          <w:rFonts w:ascii="Tahoma" w:hAnsi="Tahoma" w:cs="Tahoma"/>
        </w:rPr>
        <w:t>tentang</w:t>
      </w:r>
      <w:proofErr w:type="spellEnd"/>
      <w:r w:rsidR="005F6969">
        <w:rPr>
          <w:rFonts w:ascii="Tahoma" w:hAnsi="Tahoma" w:cs="Tahoma"/>
        </w:rPr>
        <w:t xml:space="preserve"> SAKIP</w:t>
      </w:r>
    </w:p>
    <w:p w:rsidR="005F6969" w:rsidRPr="005F6969" w:rsidRDefault="005F6969" w:rsidP="005F6969">
      <w:pPr>
        <w:pStyle w:val="Default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Permenpan</w:t>
      </w:r>
      <w:proofErr w:type="spellEnd"/>
      <w:r>
        <w:rPr>
          <w:rFonts w:ascii="Tahoma" w:hAnsi="Tahoma" w:cs="Tahoma"/>
          <w:sz w:val="22"/>
          <w:szCs w:val="22"/>
        </w:rPr>
        <w:t xml:space="preserve"> RB </w:t>
      </w:r>
      <w:r w:rsidRPr="005F6969">
        <w:rPr>
          <w:rFonts w:ascii="Tahoma" w:hAnsi="Tahoma" w:cs="Tahoma"/>
          <w:sz w:val="22"/>
          <w:szCs w:val="22"/>
        </w:rPr>
        <w:t>No</w:t>
      </w:r>
      <w:r>
        <w:rPr>
          <w:rFonts w:ascii="Tahoma" w:hAnsi="Tahoma" w:cs="Tahoma"/>
          <w:sz w:val="22"/>
          <w:szCs w:val="22"/>
        </w:rPr>
        <w:t>.</w:t>
      </w:r>
      <w:r w:rsidRPr="005F6969">
        <w:rPr>
          <w:rFonts w:ascii="Tahoma" w:hAnsi="Tahoma" w:cs="Tahoma"/>
          <w:sz w:val="22"/>
          <w:szCs w:val="22"/>
        </w:rPr>
        <w:t xml:space="preserve"> 53 </w:t>
      </w:r>
      <w:proofErr w:type="spellStart"/>
      <w:r w:rsidRPr="005F6969">
        <w:rPr>
          <w:rFonts w:ascii="Tahoma" w:hAnsi="Tahoma" w:cs="Tahoma"/>
          <w:sz w:val="22"/>
          <w:szCs w:val="22"/>
        </w:rPr>
        <w:t>Tahun</w:t>
      </w:r>
      <w:proofErr w:type="spellEnd"/>
      <w:r w:rsidRPr="005F6969">
        <w:rPr>
          <w:rFonts w:ascii="Tahoma" w:hAnsi="Tahoma" w:cs="Tahoma"/>
          <w:sz w:val="22"/>
          <w:szCs w:val="22"/>
        </w:rPr>
        <w:t xml:space="preserve"> 2014 </w:t>
      </w:r>
      <w:proofErr w:type="spellStart"/>
      <w:r w:rsidRPr="005F6969">
        <w:rPr>
          <w:rFonts w:ascii="Tahoma" w:hAnsi="Tahoma" w:cs="Tahoma"/>
          <w:sz w:val="22"/>
          <w:szCs w:val="22"/>
        </w:rPr>
        <w:t>Tentang</w:t>
      </w:r>
      <w:proofErr w:type="spellEnd"/>
      <w:r w:rsidRPr="005F69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F6969">
        <w:rPr>
          <w:rFonts w:ascii="Tahoma" w:hAnsi="Tahoma" w:cs="Tahoma"/>
          <w:sz w:val="22"/>
          <w:szCs w:val="22"/>
        </w:rPr>
        <w:t>Petunjuk</w:t>
      </w:r>
      <w:proofErr w:type="spellEnd"/>
      <w:r w:rsidRPr="005F69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F6969">
        <w:rPr>
          <w:rFonts w:ascii="Tahoma" w:hAnsi="Tahoma" w:cs="Tahoma"/>
          <w:sz w:val="22"/>
          <w:szCs w:val="22"/>
        </w:rPr>
        <w:t>Teknis</w:t>
      </w:r>
      <w:proofErr w:type="spellEnd"/>
      <w:r w:rsidRPr="005F69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F6969">
        <w:rPr>
          <w:rFonts w:ascii="Tahoma" w:hAnsi="Tahoma" w:cs="Tahoma"/>
          <w:sz w:val="22"/>
          <w:szCs w:val="22"/>
        </w:rPr>
        <w:t>Perjanjian</w:t>
      </w:r>
      <w:proofErr w:type="spellEnd"/>
      <w:r w:rsidRPr="005F69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F6969">
        <w:rPr>
          <w:rFonts w:ascii="Tahoma" w:hAnsi="Tahoma" w:cs="Tahoma"/>
          <w:sz w:val="22"/>
          <w:szCs w:val="22"/>
        </w:rPr>
        <w:t>Kinerja</w:t>
      </w:r>
      <w:proofErr w:type="spellEnd"/>
      <w:r w:rsidRPr="005F696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F6969">
        <w:rPr>
          <w:rFonts w:ascii="Tahoma" w:hAnsi="Tahoma" w:cs="Tahoma"/>
          <w:sz w:val="22"/>
          <w:szCs w:val="22"/>
        </w:rPr>
        <w:t>Pelaporan</w:t>
      </w:r>
      <w:proofErr w:type="spellEnd"/>
      <w:r w:rsidRPr="005F69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F6969">
        <w:rPr>
          <w:rFonts w:ascii="Tahoma" w:hAnsi="Tahoma" w:cs="Tahoma"/>
          <w:sz w:val="22"/>
          <w:szCs w:val="22"/>
        </w:rPr>
        <w:t>Kinerja</w:t>
      </w:r>
      <w:proofErr w:type="spellEnd"/>
      <w:r w:rsidRPr="005F6969">
        <w:rPr>
          <w:rFonts w:ascii="Tahoma" w:hAnsi="Tahoma" w:cs="Tahoma"/>
          <w:sz w:val="22"/>
          <w:szCs w:val="22"/>
        </w:rPr>
        <w:t xml:space="preserve"> Dan Tata Cara </w:t>
      </w:r>
      <w:proofErr w:type="spellStart"/>
      <w:r w:rsidRPr="005F6969">
        <w:rPr>
          <w:rFonts w:ascii="Tahoma" w:hAnsi="Tahoma" w:cs="Tahoma"/>
          <w:sz w:val="22"/>
          <w:szCs w:val="22"/>
        </w:rPr>
        <w:t>Reviu</w:t>
      </w:r>
      <w:proofErr w:type="spellEnd"/>
      <w:r w:rsidRPr="005F69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F6969">
        <w:rPr>
          <w:rFonts w:ascii="Tahoma" w:hAnsi="Tahoma" w:cs="Tahoma"/>
          <w:sz w:val="22"/>
          <w:szCs w:val="22"/>
        </w:rPr>
        <w:t>Atas</w:t>
      </w:r>
      <w:proofErr w:type="spellEnd"/>
      <w:r w:rsidRPr="005F69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F6969">
        <w:rPr>
          <w:rFonts w:ascii="Tahoma" w:hAnsi="Tahoma" w:cs="Tahoma"/>
          <w:sz w:val="22"/>
          <w:szCs w:val="22"/>
        </w:rPr>
        <w:t>Laporan</w:t>
      </w:r>
      <w:proofErr w:type="spellEnd"/>
      <w:r w:rsidRPr="005F69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F6969">
        <w:rPr>
          <w:rFonts w:ascii="Tahoma" w:hAnsi="Tahoma" w:cs="Tahoma"/>
          <w:sz w:val="22"/>
          <w:szCs w:val="22"/>
        </w:rPr>
        <w:t>Kinerja</w:t>
      </w:r>
      <w:proofErr w:type="spellEnd"/>
      <w:r w:rsidRPr="005F69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F6969">
        <w:rPr>
          <w:rFonts w:ascii="Tahoma" w:hAnsi="Tahoma" w:cs="Tahoma"/>
          <w:sz w:val="22"/>
          <w:szCs w:val="22"/>
        </w:rPr>
        <w:t>Instansi</w:t>
      </w:r>
      <w:proofErr w:type="spellEnd"/>
      <w:r w:rsidRPr="005F696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F6969">
        <w:rPr>
          <w:rFonts w:ascii="Tahoma" w:hAnsi="Tahoma" w:cs="Tahoma"/>
          <w:sz w:val="22"/>
          <w:szCs w:val="22"/>
        </w:rPr>
        <w:t>Pemerintah</w:t>
      </w:r>
      <w:proofErr w:type="spellEnd"/>
    </w:p>
    <w:p w:rsidR="00CA4407" w:rsidRDefault="00CA4407" w:rsidP="002716B6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Permendagri</w:t>
      </w:r>
      <w:proofErr w:type="spellEnd"/>
      <w:r>
        <w:rPr>
          <w:rFonts w:ascii="Tahoma" w:hAnsi="Tahoma" w:cs="Tahoma"/>
        </w:rPr>
        <w:t xml:space="preserve"> No. 19 </w:t>
      </w:r>
      <w:proofErr w:type="spellStart"/>
      <w:r>
        <w:rPr>
          <w:rFonts w:ascii="Tahoma" w:hAnsi="Tahoma" w:cs="Tahoma"/>
        </w:rPr>
        <w:t>Tahun</w:t>
      </w:r>
      <w:proofErr w:type="spellEnd"/>
      <w:r>
        <w:rPr>
          <w:rFonts w:ascii="Tahoma" w:hAnsi="Tahoma" w:cs="Tahoma"/>
        </w:rPr>
        <w:t xml:space="preserve"> 2016 </w:t>
      </w:r>
      <w:proofErr w:type="spellStart"/>
      <w:r>
        <w:rPr>
          <w:rFonts w:ascii="Tahoma" w:hAnsi="Tahoma" w:cs="Tahoma"/>
        </w:rPr>
        <w:t>tentang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Pengelolaan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Barang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Milik</w:t>
      </w:r>
      <w:proofErr w:type="spellEnd"/>
      <w:r>
        <w:rPr>
          <w:rFonts w:ascii="Tahoma" w:hAnsi="Tahoma" w:cs="Tahoma"/>
        </w:rPr>
        <w:t xml:space="preserve"> Daerah</w:t>
      </w:r>
    </w:p>
    <w:p w:rsidR="00737EDF" w:rsidRDefault="00737EDF" w:rsidP="00737ED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Cs/>
          <w:kern w:val="36"/>
        </w:rPr>
      </w:pPr>
      <w:proofErr w:type="spellStart"/>
      <w:r w:rsidRPr="00737EDF">
        <w:rPr>
          <w:rFonts w:ascii="Tahoma" w:eastAsia="Times New Roman" w:hAnsi="Tahoma" w:cs="Tahoma"/>
          <w:bCs/>
          <w:kern w:val="36"/>
        </w:rPr>
        <w:t>Permendagri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Nomor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86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Tahun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2017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Tentang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Tata Cara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Perencanaan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,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Pengendalian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Dan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Evaluasi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Pembangunan Daerah, Tata Cara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Evaluasi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Rancangan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Peraturan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Daerah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Tentang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Rencana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Pembangunan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Jangka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Panjang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Daerah Dan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Rencana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Pembangunan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Jangka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Menengah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Daerah, Serta Tata Cara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Perubahan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Rencana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Pembangunan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Jangka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Panjang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Daerah,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Rencana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Pembangunan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Jangka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Menengah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Daerah, Dan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Rencana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Kerja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</w:t>
      </w:r>
      <w:proofErr w:type="spellStart"/>
      <w:r w:rsidRPr="00737EDF">
        <w:rPr>
          <w:rFonts w:ascii="Tahoma" w:eastAsia="Times New Roman" w:hAnsi="Tahoma" w:cs="Tahoma"/>
          <w:bCs/>
          <w:kern w:val="36"/>
        </w:rPr>
        <w:t>Pemerintah</w:t>
      </w:r>
      <w:proofErr w:type="spellEnd"/>
      <w:r w:rsidRPr="00737EDF">
        <w:rPr>
          <w:rFonts w:ascii="Tahoma" w:eastAsia="Times New Roman" w:hAnsi="Tahoma" w:cs="Tahoma"/>
          <w:bCs/>
          <w:kern w:val="36"/>
        </w:rPr>
        <w:t xml:space="preserve"> Daerah </w:t>
      </w:r>
    </w:p>
    <w:p w:rsidR="00F61ED1" w:rsidRPr="00F61ED1" w:rsidRDefault="00F61ED1" w:rsidP="00F61E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Permenpan</w:t>
      </w:r>
      <w:proofErr w:type="spellEnd"/>
      <w:r>
        <w:rPr>
          <w:rFonts w:ascii="Tahoma" w:hAnsi="Tahoma" w:cs="Tahoma"/>
        </w:rPr>
        <w:t xml:space="preserve"> RB </w:t>
      </w:r>
      <w:r w:rsidRPr="00F61ED1">
        <w:rPr>
          <w:rFonts w:ascii="Tahoma" w:hAnsi="Tahoma" w:cs="Tahoma"/>
        </w:rPr>
        <w:t>No</w:t>
      </w:r>
      <w:r>
        <w:rPr>
          <w:rFonts w:ascii="Tahoma" w:hAnsi="Tahoma" w:cs="Tahoma"/>
        </w:rPr>
        <w:t>.</w:t>
      </w:r>
      <w:r w:rsidRPr="00F61ED1">
        <w:rPr>
          <w:rFonts w:ascii="Tahoma" w:hAnsi="Tahoma" w:cs="Tahoma"/>
        </w:rPr>
        <w:t xml:space="preserve"> 20 </w:t>
      </w:r>
      <w:proofErr w:type="spellStart"/>
      <w:r w:rsidRPr="00F61ED1">
        <w:rPr>
          <w:rFonts w:ascii="Tahoma" w:hAnsi="Tahoma" w:cs="Tahoma"/>
        </w:rPr>
        <w:t>Tahun</w:t>
      </w:r>
      <w:proofErr w:type="spellEnd"/>
      <w:r w:rsidRPr="00F61ED1">
        <w:rPr>
          <w:rFonts w:ascii="Tahoma" w:hAnsi="Tahoma" w:cs="Tahoma"/>
        </w:rPr>
        <w:t xml:space="preserve"> 2018 </w:t>
      </w:r>
      <w:proofErr w:type="spellStart"/>
      <w:r w:rsidRPr="00F61ED1">
        <w:rPr>
          <w:rFonts w:ascii="Tahoma" w:hAnsi="Tahoma" w:cs="Tahoma"/>
        </w:rPr>
        <w:t>Tentang</w:t>
      </w:r>
      <w:proofErr w:type="spellEnd"/>
      <w:r w:rsidRPr="00F61ED1">
        <w:rPr>
          <w:rFonts w:ascii="Tahoma" w:hAnsi="Tahoma" w:cs="Tahoma"/>
        </w:rPr>
        <w:t xml:space="preserve"> </w:t>
      </w:r>
      <w:proofErr w:type="spellStart"/>
      <w:r w:rsidRPr="00F61ED1">
        <w:rPr>
          <w:rFonts w:ascii="Tahoma" w:hAnsi="Tahoma" w:cs="Tahoma"/>
        </w:rPr>
        <w:t>Pedoman</w:t>
      </w:r>
      <w:proofErr w:type="spellEnd"/>
      <w:r w:rsidRPr="00F61ED1">
        <w:rPr>
          <w:rFonts w:ascii="Tahoma" w:hAnsi="Tahoma" w:cs="Tahoma"/>
        </w:rPr>
        <w:t xml:space="preserve"> </w:t>
      </w:r>
      <w:proofErr w:type="spellStart"/>
      <w:r w:rsidRPr="00F61ED1">
        <w:rPr>
          <w:rFonts w:ascii="Tahoma" w:hAnsi="Tahoma" w:cs="Tahoma"/>
        </w:rPr>
        <w:t>Evaluasi</w:t>
      </w:r>
      <w:proofErr w:type="spellEnd"/>
      <w:r w:rsidRPr="00F61ED1">
        <w:rPr>
          <w:rFonts w:ascii="Tahoma" w:hAnsi="Tahoma" w:cs="Tahoma"/>
        </w:rPr>
        <w:t xml:space="preserve"> </w:t>
      </w:r>
      <w:proofErr w:type="spellStart"/>
      <w:r w:rsidRPr="00F61ED1">
        <w:rPr>
          <w:rFonts w:ascii="Tahoma" w:hAnsi="Tahoma" w:cs="Tahoma"/>
        </w:rPr>
        <w:t>Kelembagaan</w:t>
      </w:r>
      <w:proofErr w:type="spellEnd"/>
      <w:r w:rsidRPr="00F61ED1">
        <w:rPr>
          <w:rFonts w:ascii="Tahoma" w:hAnsi="Tahoma" w:cs="Tahoma"/>
        </w:rPr>
        <w:t xml:space="preserve"> </w:t>
      </w:r>
      <w:proofErr w:type="spellStart"/>
      <w:r w:rsidRPr="00F61ED1">
        <w:rPr>
          <w:rFonts w:ascii="Tahoma" w:hAnsi="Tahoma" w:cs="Tahoma"/>
        </w:rPr>
        <w:t>Instansi</w:t>
      </w:r>
      <w:proofErr w:type="spellEnd"/>
      <w:r w:rsidRPr="00F61ED1">
        <w:rPr>
          <w:rFonts w:ascii="Tahoma" w:hAnsi="Tahoma" w:cs="Tahoma"/>
        </w:rPr>
        <w:t xml:space="preserve"> </w:t>
      </w:r>
      <w:proofErr w:type="spellStart"/>
      <w:r w:rsidRPr="00F61ED1">
        <w:rPr>
          <w:rFonts w:ascii="Tahoma" w:hAnsi="Tahoma" w:cs="Tahoma"/>
        </w:rPr>
        <w:t>Pemerintah</w:t>
      </w:r>
      <w:proofErr w:type="spellEnd"/>
    </w:p>
    <w:p w:rsidR="002716B6" w:rsidRDefault="002716B6" w:rsidP="002716B6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Permandagri</w:t>
      </w:r>
      <w:proofErr w:type="spellEnd"/>
      <w:r>
        <w:rPr>
          <w:rFonts w:ascii="Tahoma" w:hAnsi="Tahoma" w:cs="Tahoma"/>
        </w:rPr>
        <w:t xml:space="preserve"> No. 90 </w:t>
      </w:r>
      <w:proofErr w:type="spellStart"/>
      <w:r>
        <w:rPr>
          <w:rFonts w:ascii="Tahoma" w:hAnsi="Tahoma" w:cs="Tahoma"/>
        </w:rPr>
        <w:t>Tahun</w:t>
      </w:r>
      <w:proofErr w:type="spellEnd"/>
      <w:r>
        <w:rPr>
          <w:rFonts w:ascii="Tahoma" w:hAnsi="Tahoma" w:cs="Tahoma"/>
        </w:rPr>
        <w:t xml:space="preserve"> 2019 </w:t>
      </w:r>
      <w:proofErr w:type="spellStart"/>
      <w:r>
        <w:rPr>
          <w:rFonts w:ascii="Tahoma" w:hAnsi="Tahoma" w:cs="Tahoma"/>
        </w:rPr>
        <w:t>tentang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Klasifikasi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kodefikasi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Nomenklatur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Perencanaan</w:t>
      </w:r>
      <w:proofErr w:type="spellEnd"/>
      <w:r>
        <w:rPr>
          <w:rFonts w:ascii="Tahoma" w:hAnsi="Tahoma" w:cs="Tahoma"/>
        </w:rPr>
        <w:t xml:space="preserve"> Pembangunan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Keuangan</w:t>
      </w:r>
      <w:proofErr w:type="spellEnd"/>
      <w:r>
        <w:rPr>
          <w:rFonts w:ascii="Tahoma" w:hAnsi="Tahoma" w:cs="Tahoma"/>
        </w:rPr>
        <w:t xml:space="preserve"> Daerah</w:t>
      </w:r>
    </w:p>
    <w:p w:rsidR="002716B6" w:rsidRDefault="002716B6" w:rsidP="002716B6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Permandagri</w:t>
      </w:r>
      <w:proofErr w:type="spellEnd"/>
      <w:r>
        <w:rPr>
          <w:rFonts w:ascii="Tahoma" w:hAnsi="Tahoma" w:cs="Tahoma"/>
        </w:rPr>
        <w:t xml:space="preserve"> No. 79 </w:t>
      </w:r>
      <w:proofErr w:type="spellStart"/>
      <w:r>
        <w:rPr>
          <w:rFonts w:ascii="Tahoma" w:hAnsi="Tahoma" w:cs="Tahoma"/>
        </w:rPr>
        <w:t>Tahun</w:t>
      </w:r>
      <w:proofErr w:type="spellEnd"/>
      <w:r>
        <w:rPr>
          <w:rFonts w:ascii="Tahoma" w:hAnsi="Tahoma" w:cs="Tahoma"/>
        </w:rPr>
        <w:t xml:space="preserve"> 2019 </w:t>
      </w:r>
      <w:proofErr w:type="spellStart"/>
      <w:r>
        <w:rPr>
          <w:rFonts w:ascii="Tahoma" w:hAnsi="Tahoma" w:cs="Tahoma"/>
        </w:rPr>
        <w:t>tentang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Layanan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Umum</w:t>
      </w:r>
      <w:proofErr w:type="spellEnd"/>
      <w:r>
        <w:rPr>
          <w:rFonts w:ascii="Tahoma" w:hAnsi="Tahoma" w:cs="Tahoma"/>
        </w:rPr>
        <w:t xml:space="preserve"> Daerah</w:t>
      </w:r>
    </w:p>
    <w:p w:rsidR="00CA4407" w:rsidRDefault="00CA4407" w:rsidP="002716B6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Permendagri</w:t>
      </w:r>
      <w:proofErr w:type="spellEnd"/>
      <w:r>
        <w:rPr>
          <w:rFonts w:ascii="Tahoma" w:hAnsi="Tahoma" w:cs="Tahoma"/>
        </w:rPr>
        <w:t xml:space="preserve"> No. 77 </w:t>
      </w:r>
      <w:proofErr w:type="spellStart"/>
      <w:r>
        <w:rPr>
          <w:rFonts w:ascii="Tahoma" w:hAnsi="Tahoma" w:cs="Tahoma"/>
        </w:rPr>
        <w:t>Tahun</w:t>
      </w:r>
      <w:proofErr w:type="spellEnd"/>
      <w:r>
        <w:rPr>
          <w:rFonts w:ascii="Tahoma" w:hAnsi="Tahoma" w:cs="Tahoma"/>
        </w:rPr>
        <w:t xml:space="preserve"> 2020 </w:t>
      </w:r>
      <w:proofErr w:type="spellStart"/>
      <w:r>
        <w:rPr>
          <w:rFonts w:ascii="Tahoma" w:hAnsi="Tahoma" w:cs="Tahoma"/>
        </w:rPr>
        <w:t>tentang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Pedoman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Teknis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Pengelolaan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Keuangan</w:t>
      </w:r>
      <w:proofErr w:type="spellEnd"/>
      <w:r>
        <w:rPr>
          <w:rFonts w:ascii="Tahoma" w:hAnsi="Tahoma" w:cs="Tahoma"/>
        </w:rPr>
        <w:t xml:space="preserve"> Daerah</w:t>
      </w:r>
    </w:p>
    <w:p w:rsidR="002716B6" w:rsidRDefault="00CA4407" w:rsidP="002716B6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Peraturan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Menteri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Keuangan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Republik</w:t>
      </w:r>
      <w:proofErr w:type="spellEnd"/>
      <w:r>
        <w:rPr>
          <w:rFonts w:ascii="Tahoma" w:hAnsi="Tahoma" w:cs="Tahoma"/>
        </w:rPr>
        <w:t xml:space="preserve"> Indonesia No. 105/PMK.07/2020 </w:t>
      </w:r>
      <w:proofErr w:type="spellStart"/>
      <w:r>
        <w:rPr>
          <w:rFonts w:ascii="Tahoma" w:hAnsi="Tahoma" w:cs="Tahoma"/>
        </w:rPr>
        <w:t>tentang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Pengelolaan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Pinjaman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Pemulihan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ekonomi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Nasional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Pemda</w:t>
      </w:r>
      <w:proofErr w:type="spellEnd"/>
    </w:p>
    <w:p w:rsidR="005F6969" w:rsidRDefault="005F6969" w:rsidP="005F6969">
      <w:pPr>
        <w:pStyle w:val="ListParagraph"/>
        <w:spacing w:after="0"/>
        <w:rPr>
          <w:rFonts w:ascii="Tahoma" w:hAnsi="Tahoma" w:cs="Tahoma"/>
        </w:rPr>
      </w:pPr>
    </w:p>
    <w:p w:rsidR="00F61ED1" w:rsidRDefault="00F61ED1" w:rsidP="005F6969">
      <w:pPr>
        <w:pStyle w:val="ListParagraph"/>
        <w:spacing w:after="0"/>
        <w:rPr>
          <w:rFonts w:ascii="Tahoma" w:hAnsi="Tahoma" w:cs="Tahoma"/>
        </w:rPr>
      </w:pPr>
    </w:p>
    <w:p w:rsidR="00737EDF" w:rsidRDefault="00737EDF" w:rsidP="00737EDF">
      <w:pPr>
        <w:spacing w:after="0"/>
        <w:rPr>
          <w:rFonts w:ascii="Tahoma" w:hAnsi="Tahoma" w:cs="Tahoma"/>
        </w:rPr>
      </w:pPr>
    </w:p>
    <w:p w:rsidR="00737EDF" w:rsidRDefault="00737EDF" w:rsidP="00737EDF">
      <w:pPr>
        <w:spacing w:after="0"/>
        <w:rPr>
          <w:rFonts w:ascii="Tahoma" w:hAnsi="Tahoma" w:cs="Tahoma"/>
        </w:rPr>
      </w:pPr>
    </w:p>
    <w:p w:rsidR="00737EDF" w:rsidRDefault="00737EDF" w:rsidP="00737EDF">
      <w:pPr>
        <w:spacing w:after="0"/>
        <w:rPr>
          <w:rFonts w:ascii="Tahoma" w:hAnsi="Tahoma" w:cs="Tahoma"/>
        </w:rPr>
      </w:pPr>
    </w:p>
    <w:p w:rsidR="00737EDF" w:rsidRDefault="00737EDF" w:rsidP="00737EDF">
      <w:pPr>
        <w:spacing w:after="0"/>
        <w:rPr>
          <w:rFonts w:ascii="Tahoma" w:hAnsi="Tahoma" w:cs="Tahoma"/>
        </w:rPr>
      </w:pPr>
    </w:p>
    <w:sectPr w:rsidR="00737EDF" w:rsidSect="00DA71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313FF"/>
    <w:multiLevelType w:val="hybridMultilevel"/>
    <w:tmpl w:val="2AB85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3D0DE9"/>
    <w:rsid w:val="002716B6"/>
    <w:rsid w:val="003D0DE9"/>
    <w:rsid w:val="005F6969"/>
    <w:rsid w:val="00737EDF"/>
    <w:rsid w:val="00AA639B"/>
    <w:rsid w:val="00CA4407"/>
    <w:rsid w:val="00D978C1"/>
    <w:rsid w:val="00DA7139"/>
    <w:rsid w:val="00F61ED1"/>
    <w:rsid w:val="00FD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39"/>
  </w:style>
  <w:style w:type="paragraph" w:styleId="Heading1">
    <w:name w:val="heading 1"/>
    <w:basedOn w:val="Normal"/>
    <w:link w:val="Heading1Char"/>
    <w:uiPriority w:val="9"/>
    <w:qFormat/>
    <w:rsid w:val="00737E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7E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5F696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2021-06-10T03:42:00Z</dcterms:created>
  <dcterms:modified xsi:type="dcterms:W3CDTF">2021-06-10T08:16:00Z</dcterms:modified>
</cp:coreProperties>
</file>