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F8" w:rsidRPr="00E10EFB" w:rsidRDefault="00CB1C16" w:rsidP="00E10EFB">
      <w:pPr>
        <w:spacing w:after="0" w:line="240" w:lineRule="auto"/>
        <w:jc w:val="center"/>
        <w:rPr>
          <w:rFonts w:ascii="Arial Narrow" w:hAnsi="Arial Narrow" w:cs="Arial"/>
          <w:b/>
          <w:sz w:val="24"/>
          <w:szCs w:val="24"/>
          <w:lang w:val="id-ID"/>
        </w:rPr>
      </w:pPr>
      <w:r w:rsidRPr="00E10EFB">
        <w:rPr>
          <w:rFonts w:ascii="Arial Narrow" w:eastAsia="Calibri" w:hAnsi="Arial Narrow" w:cs="Arial"/>
          <w:b/>
          <w:sz w:val="24"/>
          <w:szCs w:val="24"/>
        </w:rPr>
        <w:t>INFORMASI FAKTOR JABATAN STRUKTURAL</w:t>
      </w:r>
    </w:p>
    <w:tbl>
      <w:tblPr>
        <w:tblW w:w="9476" w:type="dxa"/>
        <w:tblLook w:val="04A0"/>
      </w:tblPr>
      <w:tblGrid>
        <w:gridCol w:w="2235"/>
        <w:gridCol w:w="296"/>
        <w:gridCol w:w="6945"/>
      </w:tblGrid>
      <w:tr w:rsidR="00CB1C16" w:rsidRPr="00E10EFB" w:rsidTr="003018F0">
        <w:tc>
          <w:tcPr>
            <w:tcW w:w="2235" w:type="dxa"/>
          </w:tcPr>
          <w:p w:rsidR="00CB1C16" w:rsidRPr="00E10EFB" w:rsidRDefault="00CB1C16" w:rsidP="00E10EFB">
            <w:pPr>
              <w:spacing w:after="0" w:line="240" w:lineRule="auto"/>
              <w:rPr>
                <w:rFonts w:ascii="Arial Narrow" w:eastAsia="Calibri" w:hAnsi="Arial Narrow" w:cs="Arial"/>
                <w:b/>
                <w:sz w:val="24"/>
                <w:szCs w:val="24"/>
              </w:rPr>
            </w:pPr>
            <w:proofErr w:type="spellStart"/>
            <w:r w:rsidRPr="00E10EFB">
              <w:rPr>
                <w:rFonts w:ascii="Arial Narrow" w:eastAsia="Calibri" w:hAnsi="Arial Narrow" w:cs="Arial"/>
                <w:b/>
                <w:sz w:val="24"/>
                <w:szCs w:val="24"/>
              </w:rPr>
              <w:t>Nama</w:t>
            </w:r>
            <w:proofErr w:type="spellEnd"/>
            <w:r w:rsidRPr="00E10EFB">
              <w:rPr>
                <w:rFonts w:ascii="Arial Narrow" w:eastAsia="Calibri" w:hAnsi="Arial Narrow" w:cs="Arial"/>
                <w:b/>
                <w:sz w:val="24"/>
                <w:szCs w:val="24"/>
              </w:rPr>
              <w:t xml:space="preserve"> </w:t>
            </w:r>
            <w:proofErr w:type="spellStart"/>
            <w:r w:rsidRPr="00E10EFB">
              <w:rPr>
                <w:rFonts w:ascii="Arial Narrow" w:eastAsia="Calibri" w:hAnsi="Arial Narrow" w:cs="Arial"/>
                <w:b/>
                <w:sz w:val="24"/>
                <w:szCs w:val="24"/>
              </w:rPr>
              <w:t>Jabatan</w:t>
            </w:r>
            <w:proofErr w:type="spellEnd"/>
          </w:p>
        </w:tc>
        <w:tc>
          <w:tcPr>
            <w:tcW w:w="296" w:type="dxa"/>
          </w:tcPr>
          <w:p w:rsidR="00CB1C16" w:rsidRPr="00E10EFB" w:rsidRDefault="00CB1C16" w:rsidP="00E10EFB">
            <w:pPr>
              <w:spacing w:after="0" w:line="240" w:lineRule="auto"/>
              <w:ind w:left="80" w:hanging="80"/>
              <w:jc w:val="center"/>
              <w:rPr>
                <w:rFonts w:ascii="Arial Narrow" w:eastAsia="Calibri" w:hAnsi="Arial Narrow" w:cs="Arial"/>
                <w:b/>
                <w:sz w:val="24"/>
                <w:szCs w:val="24"/>
              </w:rPr>
            </w:pPr>
            <w:r w:rsidRPr="00E10EFB">
              <w:rPr>
                <w:rFonts w:ascii="Arial Narrow" w:eastAsia="Calibri" w:hAnsi="Arial Narrow" w:cs="Arial"/>
                <w:b/>
                <w:sz w:val="24"/>
                <w:szCs w:val="24"/>
              </w:rPr>
              <w:t>:</w:t>
            </w:r>
          </w:p>
        </w:tc>
        <w:tc>
          <w:tcPr>
            <w:tcW w:w="6945" w:type="dxa"/>
          </w:tcPr>
          <w:p w:rsidR="00545CC7" w:rsidRPr="00E10EFB" w:rsidRDefault="009B5DA7" w:rsidP="00E10EFB">
            <w:pPr>
              <w:spacing w:after="0" w:line="240" w:lineRule="auto"/>
              <w:rPr>
                <w:rFonts w:ascii="Arial Narrow" w:eastAsia="Calibri" w:hAnsi="Arial Narrow" w:cs="Arial"/>
                <w:b/>
                <w:sz w:val="24"/>
                <w:szCs w:val="24"/>
                <w:lang w:val="id-ID"/>
              </w:rPr>
            </w:pPr>
            <w:r w:rsidRPr="00E10EFB">
              <w:rPr>
                <w:rFonts w:ascii="Arial Narrow" w:eastAsia="Calibri" w:hAnsi="Arial Narrow" w:cs="Arial"/>
                <w:b/>
                <w:sz w:val="24"/>
                <w:szCs w:val="24"/>
                <w:lang w:val="id-ID"/>
              </w:rPr>
              <w:t>K</w:t>
            </w:r>
            <w:r w:rsidR="00D3517D" w:rsidRPr="00E10EFB">
              <w:rPr>
                <w:rFonts w:ascii="Arial Narrow" w:eastAsia="Calibri" w:hAnsi="Arial Narrow" w:cs="Arial"/>
                <w:b/>
                <w:sz w:val="24"/>
                <w:szCs w:val="24"/>
                <w:lang w:val="id-ID"/>
              </w:rPr>
              <w:t>ASUBB</w:t>
            </w:r>
            <w:r w:rsidR="00545CC7" w:rsidRPr="00E10EFB">
              <w:rPr>
                <w:rFonts w:ascii="Arial Narrow" w:eastAsia="Calibri" w:hAnsi="Arial Narrow" w:cs="Arial"/>
                <w:b/>
                <w:sz w:val="24"/>
                <w:szCs w:val="24"/>
                <w:lang w:val="id-ID"/>
              </w:rPr>
              <w:t xml:space="preserve">ID </w:t>
            </w:r>
            <w:r w:rsidR="003D7813" w:rsidRPr="00E10EFB">
              <w:rPr>
                <w:rFonts w:ascii="Arial Narrow" w:eastAsia="Calibri" w:hAnsi="Arial Narrow" w:cs="Arial"/>
                <w:b/>
                <w:sz w:val="24"/>
                <w:szCs w:val="24"/>
                <w:lang w:val="id-ID"/>
              </w:rPr>
              <w:t>KEBIJAKAN BELANJA</w:t>
            </w:r>
          </w:p>
        </w:tc>
      </w:tr>
      <w:tr w:rsidR="00CB1C16" w:rsidRPr="00E10EFB" w:rsidTr="003018F0">
        <w:tc>
          <w:tcPr>
            <w:tcW w:w="2235" w:type="dxa"/>
          </w:tcPr>
          <w:p w:rsidR="00CB1C16" w:rsidRPr="00E10EFB" w:rsidRDefault="00CB1C16" w:rsidP="00E10EFB">
            <w:pPr>
              <w:spacing w:after="0" w:line="240" w:lineRule="auto"/>
              <w:rPr>
                <w:rFonts w:ascii="Arial Narrow" w:eastAsia="Calibri" w:hAnsi="Arial Narrow" w:cs="Arial"/>
                <w:b/>
                <w:sz w:val="24"/>
                <w:szCs w:val="24"/>
              </w:rPr>
            </w:pPr>
            <w:r w:rsidRPr="00E10EFB">
              <w:rPr>
                <w:rFonts w:ascii="Arial Narrow" w:eastAsia="Calibri" w:hAnsi="Arial Narrow" w:cs="Arial"/>
                <w:b/>
                <w:sz w:val="24"/>
                <w:szCs w:val="24"/>
              </w:rPr>
              <w:t xml:space="preserve">Unit </w:t>
            </w:r>
            <w:proofErr w:type="spellStart"/>
            <w:r w:rsidRPr="00E10EFB">
              <w:rPr>
                <w:rFonts w:ascii="Arial Narrow" w:eastAsia="Calibri" w:hAnsi="Arial Narrow" w:cs="Arial"/>
                <w:b/>
                <w:sz w:val="24"/>
                <w:szCs w:val="24"/>
              </w:rPr>
              <w:t>Kerja</w:t>
            </w:r>
            <w:proofErr w:type="spellEnd"/>
          </w:p>
        </w:tc>
        <w:tc>
          <w:tcPr>
            <w:tcW w:w="296" w:type="dxa"/>
          </w:tcPr>
          <w:p w:rsidR="00CB1C16" w:rsidRPr="00E10EFB" w:rsidRDefault="00CB1C16" w:rsidP="00E10EFB">
            <w:pPr>
              <w:spacing w:after="0" w:line="240" w:lineRule="auto"/>
              <w:rPr>
                <w:rFonts w:ascii="Arial Narrow" w:eastAsia="Calibri" w:hAnsi="Arial Narrow" w:cs="Arial"/>
                <w:b/>
                <w:sz w:val="24"/>
                <w:szCs w:val="24"/>
              </w:rPr>
            </w:pPr>
            <w:r w:rsidRPr="00E10EFB">
              <w:rPr>
                <w:rFonts w:ascii="Arial Narrow" w:eastAsia="Calibri" w:hAnsi="Arial Narrow" w:cs="Arial"/>
                <w:b/>
                <w:sz w:val="24"/>
                <w:szCs w:val="24"/>
              </w:rPr>
              <w:t>:</w:t>
            </w:r>
          </w:p>
        </w:tc>
        <w:tc>
          <w:tcPr>
            <w:tcW w:w="6945" w:type="dxa"/>
          </w:tcPr>
          <w:p w:rsidR="006A0671" w:rsidRPr="00E10EFB" w:rsidRDefault="00211CB9" w:rsidP="00E10EFB">
            <w:pPr>
              <w:tabs>
                <w:tab w:val="left" w:pos="540"/>
                <w:tab w:val="left" w:pos="1440"/>
                <w:tab w:val="left" w:pos="2127"/>
                <w:tab w:val="right" w:pos="2268"/>
                <w:tab w:val="right" w:leader="dot" w:pos="9000"/>
                <w:tab w:val="right" w:leader="dot" w:pos="9072"/>
              </w:tabs>
              <w:spacing w:after="0" w:line="240" w:lineRule="auto"/>
              <w:jc w:val="both"/>
              <w:rPr>
                <w:rFonts w:ascii="Arial Narrow" w:hAnsi="Arial Narrow" w:cs="Arial"/>
                <w:b/>
                <w:sz w:val="24"/>
                <w:szCs w:val="24"/>
                <w:lang w:val="id-ID"/>
              </w:rPr>
            </w:pPr>
            <w:r w:rsidRPr="00E10EFB">
              <w:rPr>
                <w:rFonts w:ascii="Arial Narrow" w:hAnsi="Arial Narrow" w:cs="Arial"/>
                <w:b/>
                <w:sz w:val="24"/>
                <w:szCs w:val="24"/>
                <w:lang w:val="id-ID"/>
              </w:rPr>
              <w:t xml:space="preserve">BADAN PENGELOLAAN KEUANGAN DAN ASET DAERAH </w:t>
            </w:r>
          </w:p>
        </w:tc>
      </w:tr>
      <w:tr w:rsidR="00CB1C16" w:rsidRPr="00E10EFB" w:rsidTr="003018F0">
        <w:trPr>
          <w:trHeight w:val="453"/>
        </w:trPr>
        <w:tc>
          <w:tcPr>
            <w:tcW w:w="2235" w:type="dxa"/>
          </w:tcPr>
          <w:p w:rsidR="00CB1C16" w:rsidRPr="00E10EFB" w:rsidRDefault="00CB1C16" w:rsidP="00E10EFB">
            <w:pPr>
              <w:spacing w:after="0" w:line="240" w:lineRule="auto"/>
              <w:rPr>
                <w:rFonts w:ascii="Arial Narrow" w:eastAsia="Calibri" w:hAnsi="Arial Narrow" w:cs="Arial"/>
                <w:b/>
                <w:sz w:val="24"/>
                <w:szCs w:val="24"/>
              </w:rPr>
            </w:pPr>
            <w:proofErr w:type="spellStart"/>
            <w:r w:rsidRPr="00E10EFB">
              <w:rPr>
                <w:rFonts w:ascii="Arial Narrow" w:eastAsia="Calibri" w:hAnsi="Arial Narrow" w:cs="Arial"/>
                <w:b/>
                <w:sz w:val="24"/>
                <w:szCs w:val="24"/>
              </w:rPr>
              <w:t>Instansi</w:t>
            </w:r>
            <w:proofErr w:type="spellEnd"/>
            <w:r w:rsidRPr="00E10EFB">
              <w:rPr>
                <w:rFonts w:ascii="Arial Narrow" w:eastAsia="Calibri" w:hAnsi="Arial Narrow" w:cs="Arial"/>
                <w:b/>
                <w:sz w:val="24"/>
                <w:szCs w:val="24"/>
              </w:rPr>
              <w:t xml:space="preserve"> </w:t>
            </w:r>
          </w:p>
        </w:tc>
        <w:tc>
          <w:tcPr>
            <w:tcW w:w="296" w:type="dxa"/>
          </w:tcPr>
          <w:p w:rsidR="00CB1C16" w:rsidRPr="00E10EFB" w:rsidRDefault="00CB1C16" w:rsidP="00E10EFB">
            <w:pPr>
              <w:spacing w:after="0" w:line="240" w:lineRule="auto"/>
              <w:rPr>
                <w:rFonts w:ascii="Arial Narrow" w:eastAsia="Calibri" w:hAnsi="Arial Narrow" w:cs="Arial"/>
                <w:b/>
                <w:sz w:val="24"/>
                <w:szCs w:val="24"/>
              </w:rPr>
            </w:pPr>
            <w:r w:rsidRPr="00E10EFB">
              <w:rPr>
                <w:rFonts w:ascii="Arial Narrow" w:eastAsia="Calibri" w:hAnsi="Arial Narrow" w:cs="Arial"/>
                <w:b/>
                <w:sz w:val="24"/>
                <w:szCs w:val="24"/>
              </w:rPr>
              <w:t>:</w:t>
            </w:r>
          </w:p>
        </w:tc>
        <w:tc>
          <w:tcPr>
            <w:tcW w:w="6945" w:type="dxa"/>
          </w:tcPr>
          <w:p w:rsidR="00CB1C16" w:rsidRPr="00E10EFB" w:rsidRDefault="00211CB9" w:rsidP="00E10EFB">
            <w:pPr>
              <w:spacing w:after="0" w:line="240" w:lineRule="auto"/>
              <w:rPr>
                <w:rFonts w:ascii="Arial Narrow" w:eastAsia="Calibri" w:hAnsi="Arial Narrow" w:cs="Arial"/>
                <w:b/>
                <w:sz w:val="24"/>
                <w:szCs w:val="24"/>
                <w:lang w:val="id-ID"/>
              </w:rPr>
            </w:pPr>
            <w:r w:rsidRPr="00E10EFB">
              <w:rPr>
                <w:rFonts w:ascii="Arial Narrow" w:eastAsia="Calibri" w:hAnsi="Arial Narrow" w:cs="Arial"/>
                <w:b/>
                <w:sz w:val="24"/>
                <w:szCs w:val="24"/>
                <w:lang w:val="id-ID"/>
              </w:rPr>
              <w:t>PEMERINTAH KOTA BANDAR LAMPUNG</w:t>
            </w:r>
          </w:p>
        </w:tc>
      </w:tr>
    </w:tbl>
    <w:p w:rsidR="00CB1C16" w:rsidRPr="00E10EFB" w:rsidRDefault="00CB1C16" w:rsidP="00E10EFB">
      <w:pPr>
        <w:spacing w:after="0" w:line="240" w:lineRule="auto"/>
        <w:rPr>
          <w:rFonts w:ascii="Arial Narrow" w:eastAsia="Calibri" w:hAnsi="Arial Narrow" w:cs="Arial"/>
          <w:b/>
          <w:sz w:val="6"/>
          <w:szCs w:val="6"/>
          <w:lang w:val="id-ID"/>
        </w:rPr>
      </w:pPr>
    </w:p>
    <w:p w:rsidR="00CB1C16" w:rsidRPr="00E10EFB" w:rsidRDefault="00CB1C16" w:rsidP="00E10EFB">
      <w:pPr>
        <w:pStyle w:val="ListParagraph"/>
        <w:numPr>
          <w:ilvl w:val="0"/>
          <w:numId w:val="1"/>
        </w:numPr>
        <w:spacing w:after="0" w:line="240" w:lineRule="auto"/>
        <w:ind w:left="284" w:hanging="284"/>
        <w:rPr>
          <w:rFonts w:ascii="Arial Narrow" w:eastAsia="Calibri" w:hAnsi="Arial Narrow" w:cs="Arial"/>
          <w:b/>
          <w:sz w:val="24"/>
          <w:szCs w:val="24"/>
        </w:rPr>
      </w:pPr>
      <w:r w:rsidRPr="00E10EFB">
        <w:rPr>
          <w:rFonts w:ascii="Arial Narrow" w:eastAsia="Calibri" w:hAnsi="Arial Narrow" w:cs="Arial"/>
          <w:b/>
          <w:sz w:val="24"/>
          <w:szCs w:val="24"/>
        </w:rPr>
        <w:t>PERAN JABATAN :</w:t>
      </w:r>
    </w:p>
    <w:p w:rsidR="00545CC7" w:rsidRPr="00E10EFB" w:rsidRDefault="003D7813" w:rsidP="00E10EFB">
      <w:pPr>
        <w:pStyle w:val="ListParagraph"/>
        <w:tabs>
          <w:tab w:val="left" w:pos="567"/>
        </w:tabs>
        <w:spacing w:after="0" w:line="240" w:lineRule="auto"/>
        <w:ind w:left="360"/>
        <w:jc w:val="both"/>
        <w:rPr>
          <w:rFonts w:ascii="Arial Narrow" w:hAnsi="Arial Narrow" w:cs="Arial"/>
          <w:sz w:val="24"/>
          <w:szCs w:val="24"/>
          <w:lang w:val="id-ID"/>
        </w:rPr>
      </w:pPr>
      <w:proofErr w:type="spellStart"/>
      <w:r w:rsidRPr="00E10EFB">
        <w:rPr>
          <w:rFonts w:ascii="Arial Narrow" w:hAnsi="Arial Narrow" w:cs="Arial"/>
          <w:sz w:val="24"/>
          <w:szCs w:val="24"/>
        </w:rPr>
        <w:t>Melakukan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pengelolaan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kegiatan</w:t>
      </w:r>
      <w:proofErr w:type="spellEnd"/>
      <w:r w:rsidRPr="00E10EFB">
        <w:rPr>
          <w:rFonts w:ascii="Arial Narrow" w:hAnsi="Arial Narrow" w:cs="Arial"/>
          <w:sz w:val="24"/>
          <w:szCs w:val="24"/>
        </w:rPr>
        <w:t xml:space="preserve"> sub </w:t>
      </w:r>
      <w:proofErr w:type="spellStart"/>
      <w:r w:rsidRPr="00E10EFB">
        <w:rPr>
          <w:rFonts w:ascii="Arial Narrow" w:hAnsi="Arial Narrow" w:cs="Arial"/>
          <w:sz w:val="24"/>
          <w:szCs w:val="24"/>
        </w:rPr>
        <w:t>bidang</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dibidang</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Perbendaharaan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meliputi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kebijakan</w:t>
      </w:r>
      <w:proofErr w:type="spellEnd"/>
      <w:r w:rsidRPr="00E10EFB">
        <w:rPr>
          <w:rFonts w:ascii="Arial Narrow" w:hAnsi="Arial Narrow" w:cs="Arial"/>
          <w:sz w:val="24"/>
          <w:szCs w:val="24"/>
        </w:rPr>
        <w:t xml:space="preserve"> </w:t>
      </w:r>
      <w:proofErr w:type="spellStart"/>
      <w:proofErr w:type="gramStart"/>
      <w:r w:rsidRPr="00E10EFB">
        <w:rPr>
          <w:rFonts w:ascii="Arial Narrow" w:hAnsi="Arial Narrow" w:cs="Arial"/>
          <w:sz w:val="24"/>
          <w:szCs w:val="24"/>
        </w:rPr>
        <w:t>belanja</w:t>
      </w:r>
      <w:proofErr w:type="spellEnd"/>
      <w:r w:rsidRPr="00E10EFB">
        <w:rPr>
          <w:rFonts w:ascii="Arial Narrow" w:hAnsi="Arial Narrow" w:cs="Arial"/>
          <w:sz w:val="24"/>
          <w:szCs w:val="24"/>
        </w:rPr>
        <w:t xml:space="preserve"> ,</w:t>
      </w:r>
      <w:proofErr w:type="gramEnd"/>
      <w:r w:rsidRPr="00E10EFB">
        <w:rPr>
          <w:rFonts w:ascii="Arial Narrow" w:hAnsi="Arial Narrow" w:cs="Arial"/>
          <w:sz w:val="24"/>
          <w:szCs w:val="24"/>
        </w:rPr>
        <w:t xml:space="preserve"> </w:t>
      </w:r>
      <w:proofErr w:type="spellStart"/>
      <w:r w:rsidRPr="00E10EFB">
        <w:rPr>
          <w:rFonts w:ascii="Arial Narrow" w:hAnsi="Arial Narrow" w:cs="Arial"/>
          <w:sz w:val="24"/>
          <w:szCs w:val="24"/>
        </w:rPr>
        <w:t>pembinaan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bendahara</w:t>
      </w:r>
      <w:proofErr w:type="spellEnd"/>
      <w:r w:rsidRPr="00E10EFB">
        <w:rPr>
          <w:rFonts w:ascii="Arial Narrow" w:hAnsi="Arial Narrow" w:cs="Arial"/>
          <w:sz w:val="24"/>
          <w:szCs w:val="24"/>
        </w:rPr>
        <w:t xml:space="preserve"> SKPD, </w:t>
      </w:r>
      <w:proofErr w:type="spellStart"/>
      <w:r w:rsidRPr="00E10EFB">
        <w:rPr>
          <w:rFonts w:ascii="Arial Narrow" w:hAnsi="Arial Narrow" w:cs="Arial"/>
          <w:sz w:val="24"/>
          <w:szCs w:val="24"/>
        </w:rPr>
        <w:t>penyusunan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sistem</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prosuder</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penatausahaan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laporan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realisasi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penyerapan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perimbangan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berdasarkan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peraturan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perundang-undangan</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berlaku</w:t>
      </w:r>
      <w:proofErr w:type="spellEnd"/>
      <w:r w:rsidRPr="00E10EFB">
        <w:rPr>
          <w:rFonts w:ascii="Arial Narrow" w:hAnsi="Arial Narrow" w:cs="Arial"/>
          <w:sz w:val="24"/>
          <w:szCs w:val="24"/>
        </w:rPr>
        <w:t xml:space="preserve"> agar </w:t>
      </w:r>
      <w:proofErr w:type="spellStart"/>
      <w:r w:rsidRPr="00E10EFB">
        <w:rPr>
          <w:rFonts w:ascii="Arial Narrow" w:hAnsi="Arial Narrow" w:cs="Arial"/>
          <w:sz w:val="24"/>
          <w:szCs w:val="24"/>
        </w:rPr>
        <w:t>pelaksanaaan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kegiatan</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dilakukan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baik</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administrasi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maupun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operasional</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berjalan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sesuai</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telah</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ditentukan</w:t>
      </w:r>
      <w:proofErr w:type="spellEnd"/>
      <w:r w:rsidRPr="00E10EFB">
        <w:rPr>
          <w:rFonts w:ascii="Arial Narrow" w:hAnsi="Arial Narrow" w:cs="Arial"/>
          <w:sz w:val="24"/>
          <w:szCs w:val="24"/>
        </w:rPr>
        <w:t>.</w:t>
      </w:r>
    </w:p>
    <w:p w:rsidR="00D02C64" w:rsidRPr="00E10EFB" w:rsidRDefault="009B5DA7" w:rsidP="00E10EFB">
      <w:pPr>
        <w:pStyle w:val="ListParagraph"/>
        <w:numPr>
          <w:ilvl w:val="0"/>
          <w:numId w:val="1"/>
        </w:numPr>
        <w:spacing w:after="0" w:line="240" w:lineRule="auto"/>
        <w:ind w:left="284" w:hanging="284"/>
        <w:rPr>
          <w:rFonts w:ascii="Arial Narrow" w:eastAsia="Calibri" w:hAnsi="Arial Narrow" w:cs="Arial"/>
          <w:b/>
          <w:sz w:val="24"/>
          <w:szCs w:val="24"/>
        </w:rPr>
      </w:pPr>
      <w:r w:rsidRPr="00E10EFB">
        <w:rPr>
          <w:rFonts w:ascii="Arial Narrow" w:eastAsia="Calibri" w:hAnsi="Arial Narrow" w:cs="Arial"/>
          <w:b/>
          <w:sz w:val="24"/>
          <w:szCs w:val="24"/>
        </w:rPr>
        <w:t xml:space="preserve">URAIAN TUGAS </w:t>
      </w:r>
    </w:p>
    <w:p w:rsidR="009D6991" w:rsidRPr="00E10EFB" w:rsidRDefault="003D7813" w:rsidP="00E10EFB">
      <w:pPr>
        <w:pStyle w:val="ListParagraph"/>
        <w:numPr>
          <w:ilvl w:val="0"/>
          <w:numId w:val="6"/>
        </w:numPr>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proofErr w:type="spellStart"/>
      <w:r w:rsidRPr="00E10EFB">
        <w:rPr>
          <w:rFonts w:ascii="Arial Narrow" w:hAnsi="Arial Narrow" w:cs="Arial"/>
          <w:sz w:val="24"/>
          <w:szCs w:val="24"/>
        </w:rPr>
        <w:t>Melakukan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pembinaan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pada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bendahara</w:t>
      </w:r>
      <w:proofErr w:type="spellEnd"/>
      <w:r w:rsidRPr="00E10EFB">
        <w:rPr>
          <w:rFonts w:ascii="Arial Narrow" w:hAnsi="Arial Narrow" w:cs="Arial"/>
          <w:sz w:val="24"/>
          <w:szCs w:val="24"/>
        </w:rPr>
        <w:t xml:space="preserve"> SKPD </w:t>
      </w:r>
      <w:proofErr w:type="spellStart"/>
      <w:r w:rsidRPr="00E10EFB">
        <w:rPr>
          <w:rFonts w:ascii="Arial Narrow" w:hAnsi="Arial Narrow" w:cs="Arial"/>
          <w:sz w:val="24"/>
          <w:szCs w:val="24"/>
        </w:rPr>
        <w:t>sesuai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peraturan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perundang-undangan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prosedur</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berlaku</w:t>
      </w:r>
      <w:proofErr w:type="spellEnd"/>
      <w:r w:rsidRPr="00E10EFB">
        <w:rPr>
          <w:rFonts w:ascii="Arial Narrow" w:hAnsi="Arial Narrow" w:cs="Arial"/>
          <w:sz w:val="24"/>
          <w:szCs w:val="24"/>
        </w:rPr>
        <w:t xml:space="preserve"> agar </w:t>
      </w:r>
      <w:proofErr w:type="spellStart"/>
      <w:r w:rsidRPr="00E10EFB">
        <w:rPr>
          <w:rFonts w:ascii="Arial Narrow" w:hAnsi="Arial Narrow" w:cs="Arial"/>
          <w:sz w:val="24"/>
          <w:szCs w:val="24"/>
        </w:rPr>
        <w:t>pelaksanaan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kegiatan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sesuai</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telah</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ditentukan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tidak</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terjadi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kesalahan</w:t>
      </w:r>
      <w:proofErr w:type="spellEnd"/>
      <w:r w:rsidRPr="00E10EFB">
        <w:rPr>
          <w:rFonts w:ascii="Arial Narrow" w:hAnsi="Arial Narrow" w:cs="Arial"/>
          <w:sz w:val="24"/>
          <w:szCs w:val="24"/>
        </w:rPr>
        <w:t>.</w:t>
      </w:r>
      <w:r w:rsidR="009D6991" w:rsidRPr="00E10EFB">
        <w:rPr>
          <w:rFonts w:ascii="Arial Narrow" w:hAnsi="Arial Narrow" w:cs="Arial"/>
          <w:sz w:val="24"/>
          <w:szCs w:val="24"/>
        </w:rPr>
        <w:t xml:space="preserve"> </w:t>
      </w:r>
    </w:p>
    <w:p w:rsidR="009D6991" w:rsidRPr="00E10EFB" w:rsidRDefault="003D7813" w:rsidP="00E10EFB">
      <w:pPr>
        <w:pStyle w:val="ListParagraph"/>
        <w:numPr>
          <w:ilvl w:val="0"/>
          <w:numId w:val="6"/>
        </w:numPr>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proofErr w:type="spellStart"/>
      <w:r w:rsidRPr="00E10EFB">
        <w:rPr>
          <w:rFonts w:ascii="Arial Narrow" w:hAnsi="Arial Narrow"/>
          <w:sz w:val="24"/>
          <w:szCs w:val="24"/>
        </w:rPr>
        <w:t>Menyiapkan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bahan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penyusunan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sistem</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prosedur</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penatausahaan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keuangan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daerah</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sesuai</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dengan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peraturan</w:t>
      </w:r>
      <w:proofErr w:type="spellEnd"/>
      <w:r w:rsidRPr="00E10EFB">
        <w:rPr>
          <w:rFonts w:ascii="Arial Narrow" w:hAnsi="Arial Narrow"/>
          <w:sz w:val="24"/>
          <w:szCs w:val="24"/>
        </w:rPr>
        <w:t xml:space="preserve"> agar </w:t>
      </w:r>
      <w:proofErr w:type="spellStart"/>
      <w:r w:rsidRPr="00E10EFB">
        <w:rPr>
          <w:rFonts w:ascii="Arial Narrow" w:hAnsi="Arial Narrow"/>
          <w:sz w:val="24"/>
          <w:szCs w:val="24"/>
        </w:rPr>
        <w:t>pelaksanaan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kegiatan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baik</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administrasi</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maupun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operasional</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berjalan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sesuai</w:t>
      </w:r>
      <w:proofErr w:type="spellEnd"/>
      <w:r w:rsidRPr="00E10EFB">
        <w:rPr>
          <w:rFonts w:ascii="Arial Narrow" w:hAnsi="Arial Narrow"/>
          <w:sz w:val="24"/>
          <w:szCs w:val="24"/>
        </w:rPr>
        <w:t xml:space="preserve"> yang </w:t>
      </w:r>
      <w:proofErr w:type="spellStart"/>
      <w:r w:rsidRPr="00E10EFB">
        <w:rPr>
          <w:rFonts w:ascii="Arial Narrow" w:hAnsi="Arial Narrow"/>
          <w:sz w:val="24"/>
          <w:szCs w:val="24"/>
        </w:rPr>
        <w:t>telah</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ditentukan</w:t>
      </w:r>
      <w:proofErr w:type="spellEnd"/>
      <w:r w:rsidRPr="00E10EFB">
        <w:rPr>
          <w:rFonts w:ascii="Arial Narrow" w:hAnsi="Arial Narrow"/>
          <w:sz w:val="24"/>
          <w:szCs w:val="24"/>
        </w:rPr>
        <w:t>.</w:t>
      </w:r>
    </w:p>
    <w:p w:rsidR="009D6991" w:rsidRPr="00E10EFB" w:rsidRDefault="003D7813" w:rsidP="00E10EFB">
      <w:pPr>
        <w:pStyle w:val="ListParagraph"/>
        <w:numPr>
          <w:ilvl w:val="0"/>
          <w:numId w:val="6"/>
        </w:numPr>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proofErr w:type="spellStart"/>
      <w:r w:rsidRPr="00E10EFB">
        <w:rPr>
          <w:rFonts w:ascii="Arial Narrow" w:hAnsi="Arial Narrow"/>
          <w:sz w:val="24"/>
          <w:szCs w:val="24"/>
        </w:rPr>
        <w:t>Menyiapkan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bahan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keputusan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walikota</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kepala</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daerah</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dalam</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rangka</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pengelolaan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keuangan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daerah</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sesuai</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dengan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peraturan</w:t>
      </w:r>
      <w:proofErr w:type="spellEnd"/>
      <w:r w:rsidRPr="00E10EFB">
        <w:rPr>
          <w:rFonts w:ascii="Arial Narrow" w:hAnsi="Arial Narrow"/>
          <w:sz w:val="24"/>
          <w:szCs w:val="24"/>
        </w:rPr>
        <w:t xml:space="preserve"> agar </w:t>
      </w:r>
      <w:proofErr w:type="spellStart"/>
      <w:r w:rsidRPr="00E10EFB">
        <w:rPr>
          <w:rFonts w:ascii="Arial Narrow" w:hAnsi="Arial Narrow"/>
          <w:sz w:val="24"/>
          <w:szCs w:val="24"/>
        </w:rPr>
        <w:t>pelaksanaan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kegiatan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baik</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administrasi</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maupun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operasional</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berjalan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sesuai</w:t>
      </w:r>
      <w:proofErr w:type="spellEnd"/>
      <w:r w:rsidRPr="00E10EFB">
        <w:rPr>
          <w:rFonts w:ascii="Arial Narrow" w:hAnsi="Arial Narrow"/>
          <w:sz w:val="24"/>
          <w:szCs w:val="24"/>
        </w:rPr>
        <w:t xml:space="preserve"> yang </w:t>
      </w:r>
      <w:proofErr w:type="spellStart"/>
      <w:r w:rsidRPr="00E10EFB">
        <w:rPr>
          <w:rFonts w:ascii="Arial Narrow" w:hAnsi="Arial Narrow"/>
          <w:sz w:val="24"/>
          <w:szCs w:val="24"/>
        </w:rPr>
        <w:t>telah</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ditentukan</w:t>
      </w:r>
      <w:proofErr w:type="spellEnd"/>
      <w:r w:rsidRPr="00E10EFB">
        <w:rPr>
          <w:rFonts w:ascii="Arial Narrow" w:hAnsi="Arial Narrow"/>
          <w:sz w:val="24"/>
          <w:szCs w:val="24"/>
        </w:rPr>
        <w:t>.</w:t>
      </w:r>
    </w:p>
    <w:p w:rsidR="009D6991" w:rsidRPr="00E10EFB" w:rsidRDefault="003D7813" w:rsidP="00E10EFB">
      <w:pPr>
        <w:pStyle w:val="ListParagraph"/>
        <w:numPr>
          <w:ilvl w:val="0"/>
          <w:numId w:val="6"/>
        </w:numPr>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proofErr w:type="spellStart"/>
      <w:r w:rsidRPr="00E10EFB">
        <w:rPr>
          <w:rFonts w:ascii="Arial Narrow" w:hAnsi="Arial Narrow"/>
          <w:sz w:val="24"/>
          <w:szCs w:val="24"/>
        </w:rPr>
        <w:t>Menyiapkan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bahan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penyusunan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laporan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realisasi</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penyerapan</w:t>
      </w:r>
      <w:proofErr w:type="spellEnd"/>
      <w:r w:rsidRPr="00E10EFB">
        <w:rPr>
          <w:rFonts w:ascii="Arial Narrow" w:hAnsi="Arial Narrow"/>
          <w:sz w:val="24"/>
          <w:szCs w:val="24"/>
        </w:rPr>
        <w:t xml:space="preserve"> </w:t>
      </w:r>
      <w:proofErr w:type="spellStart"/>
      <w:proofErr w:type="gramStart"/>
      <w:r w:rsidRPr="00E10EFB">
        <w:rPr>
          <w:rFonts w:ascii="Arial Narrow" w:hAnsi="Arial Narrow"/>
          <w:sz w:val="24"/>
          <w:szCs w:val="24"/>
        </w:rPr>
        <w:t>dana</w:t>
      </w:r>
      <w:proofErr w:type="spellEnd"/>
      <w:proofErr w:type="gramEnd"/>
      <w:r w:rsidRPr="00E10EFB">
        <w:rPr>
          <w:rFonts w:ascii="Arial Narrow" w:hAnsi="Arial Narrow"/>
          <w:sz w:val="24"/>
          <w:szCs w:val="24"/>
        </w:rPr>
        <w:t xml:space="preserve"> </w:t>
      </w:r>
      <w:proofErr w:type="spellStart"/>
      <w:r w:rsidRPr="00E10EFB">
        <w:rPr>
          <w:rFonts w:ascii="Arial Narrow" w:hAnsi="Arial Narrow"/>
          <w:sz w:val="24"/>
          <w:szCs w:val="24"/>
        </w:rPr>
        <w:t>perimbangan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sesuai</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dengan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peraturan</w:t>
      </w:r>
      <w:proofErr w:type="spellEnd"/>
      <w:r w:rsidRPr="00E10EFB">
        <w:rPr>
          <w:rFonts w:ascii="Arial Narrow" w:hAnsi="Arial Narrow"/>
          <w:sz w:val="24"/>
          <w:szCs w:val="24"/>
        </w:rPr>
        <w:t xml:space="preserve"> agar </w:t>
      </w:r>
      <w:proofErr w:type="spellStart"/>
      <w:r w:rsidRPr="00E10EFB">
        <w:rPr>
          <w:rFonts w:ascii="Arial Narrow" w:hAnsi="Arial Narrow"/>
          <w:sz w:val="24"/>
          <w:szCs w:val="24"/>
        </w:rPr>
        <w:t>pelaksanaan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kegiatan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baik</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administrasi</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maupun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operasional</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berjalan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sesuai</w:t>
      </w:r>
      <w:proofErr w:type="spellEnd"/>
      <w:r w:rsidRPr="00E10EFB">
        <w:rPr>
          <w:rFonts w:ascii="Arial Narrow" w:hAnsi="Arial Narrow"/>
          <w:sz w:val="24"/>
          <w:szCs w:val="24"/>
        </w:rPr>
        <w:t xml:space="preserve"> yang </w:t>
      </w:r>
      <w:proofErr w:type="spellStart"/>
      <w:r w:rsidRPr="00E10EFB">
        <w:rPr>
          <w:rFonts w:ascii="Arial Narrow" w:hAnsi="Arial Narrow"/>
          <w:sz w:val="24"/>
          <w:szCs w:val="24"/>
        </w:rPr>
        <w:t>telah</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ditentukan</w:t>
      </w:r>
      <w:proofErr w:type="spellEnd"/>
      <w:r w:rsidRPr="00E10EFB">
        <w:rPr>
          <w:rFonts w:ascii="Arial Narrow" w:hAnsi="Arial Narrow"/>
          <w:sz w:val="24"/>
          <w:szCs w:val="24"/>
        </w:rPr>
        <w:t>.</w:t>
      </w:r>
    </w:p>
    <w:p w:rsidR="009D6991" w:rsidRPr="00E10EFB" w:rsidRDefault="003D7813" w:rsidP="00E10EFB">
      <w:pPr>
        <w:pStyle w:val="ListParagraph"/>
        <w:numPr>
          <w:ilvl w:val="0"/>
          <w:numId w:val="6"/>
        </w:numPr>
        <w:tabs>
          <w:tab w:val="left" w:pos="3960"/>
          <w:tab w:val="left" w:pos="4140"/>
        </w:tabs>
        <w:spacing w:after="0" w:line="240" w:lineRule="auto"/>
        <w:ind w:left="851"/>
        <w:jc w:val="both"/>
        <w:rPr>
          <w:rFonts w:ascii="Arial Narrow" w:hAnsi="Arial Narrow"/>
          <w:sz w:val="24"/>
          <w:szCs w:val="24"/>
        </w:rPr>
      </w:pPr>
      <w:proofErr w:type="spellStart"/>
      <w:r w:rsidRPr="00E10EFB">
        <w:rPr>
          <w:rFonts w:ascii="Arial Narrow" w:hAnsi="Arial Narrow" w:cs="Arial"/>
          <w:sz w:val="24"/>
          <w:szCs w:val="24"/>
        </w:rPr>
        <w:t>Mengelola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utang</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piutang</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daerah</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berdasarkan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ketentuan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prosedur</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berlaku</w:t>
      </w:r>
      <w:proofErr w:type="spellEnd"/>
      <w:r w:rsidRPr="00E10EFB">
        <w:rPr>
          <w:rFonts w:ascii="Arial Narrow" w:hAnsi="Arial Narrow" w:cs="Arial"/>
          <w:sz w:val="24"/>
          <w:szCs w:val="24"/>
        </w:rPr>
        <w:t xml:space="preserve"> agar </w:t>
      </w:r>
      <w:proofErr w:type="spellStart"/>
      <w:r w:rsidRPr="00E10EFB">
        <w:rPr>
          <w:rFonts w:ascii="Arial Narrow" w:hAnsi="Arial Narrow" w:cs="Arial"/>
          <w:sz w:val="24"/>
          <w:szCs w:val="24"/>
        </w:rPr>
        <w:t>pelaksanaan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berjalan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dengan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efektif</w:t>
      </w:r>
      <w:proofErr w:type="spellEnd"/>
      <w:r w:rsidRPr="00E10EFB">
        <w:rPr>
          <w:rFonts w:ascii="Arial Narrow" w:hAnsi="Arial Narrow" w:cs="Arial"/>
          <w:sz w:val="24"/>
          <w:szCs w:val="24"/>
        </w:rPr>
        <w:t>.</w:t>
      </w:r>
    </w:p>
    <w:p w:rsidR="00717A95" w:rsidRPr="00E10EFB" w:rsidRDefault="003D7813" w:rsidP="00E10EFB">
      <w:pPr>
        <w:pStyle w:val="ListParagraph"/>
        <w:numPr>
          <w:ilvl w:val="0"/>
          <w:numId w:val="6"/>
        </w:numPr>
        <w:tabs>
          <w:tab w:val="left" w:pos="3960"/>
          <w:tab w:val="left" w:pos="4140"/>
        </w:tabs>
        <w:spacing w:after="0" w:line="240" w:lineRule="auto"/>
        <w:ind w:left="851"/>
        <w:jc w:val="both"/>
        <w:rPr>
          <w:rFonts w:ascii="Arial Narrow" w:hAnsi="Arial Narrow"/>
          <w:sz w:val="24"/>
          <w:szCs w:val="24"/>
        </w:rPr>
      </w:pPr>
      <w:proofErr w:type="spellStart"/>
      <w:r w:rsidRPr="00E10EFB">
        <w:rPr>
          <w:rFonts w:ascii="Arial Narrow" w:hAnsi="Arial Narrow" w:cs="Arial"/>
          <w:sz w:val="24"/>
          <w:szCs w:val="24"/>
        </w:rPr>
        <w:t>Melaksanakan</w:t>
      </w:r>
      <w:proofErr w:type="spellEnd"/>
      <w:r w:rsidRPr="00E10EFB">
        <w:rPr>
          <w:rFonts w:ascii="Arial Narrow" w:hAnsi="Arial Narrow" w:cs="Arial"/>
          <w:sz w:val="24"/>
          <w:szCs w:val="24"/>
        </w:rPr>
        <w:t xml:space="preserve"> monitoring, </w:t>
      </w:r>
      <w:proofErr w:type="spellStart"/>
      <w:r w:rsidRPr="00E10EFB">
        <w:rPr>
          <w:rFonts w:ascii="Arial Narrow" w:hAnsi="Arial Narrow" w:cs="Arial"/>
          <w:sz w:val="24"/>
          <w:szCs w:val="24"/>
        </w:rPr>
        <w:t>evaluasi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pelaporan</w:t>
      </w:r>
      <w:proofErr w:type="spellEnd"/>
      <w:r w:rsidRPr="00E10EFB">
        <w:rPr>
          <w:rFonts w:ascii="Arial Narrow" w:hAnsi="Arial Narrow" w:cs="Arial"/>
          <w:sz w:val="24"/>
          <w:szCs w:val="24"/>
        </w:rPr>
        <w:t xml:space="preserve"> sub </w:t>
      </w:r>
      <w:proofErr w:type="spellStart"/>
      <w:r w:rsidRPr="00E10EFB">
        <w:rPr>
          <w:rFonts w:ascii="Arial Narrow" w:hAnsi="Arial Narrow" w:cs="Arial"/>
          <w:sz w:val="24"/>
          <w:szCs w:val="24"/>
        </w:rPr>
        <w:t>bidang</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kebijakan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belanja</w:t>
      </w:r>
      <w:proofErr w:type="spellEnd"/>
      <w:r w:rsidRPr="00E10EFB">
        <w:rPr>
          <w:rFonts w:ascii="Arial Narrow" w:hAnsi="Arial Narrow" w:cs="Arial"/>
          <w:sz w:val="24"/>
          <w:szCs w:val="24"/>
        </w:rPr>
        <w:t xml:space="preserve"> </w:t>
      </w:r>
      <w:proofErr w:type="spellStart"/>
      <w:r w:rsidRPr="00E10EFB">
        <w:rPr>
          <w:rFonts w:ascii="Arial Narrow" w:hAnsi="Arial Narrow"/>
          <w:sz w:val="24"/>
          <w:szCs w:val="24"/>
        </w:rPr>
        <w:t>sesuai</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dengan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peraturan</w:t>
      </w:r>
      <w:proofErr w:type="spellEnd"/>
      <w:r w:rsidRPr="00E10EFB">
        <w:rPr>
          <w:rFonts w:ascii="Arial Narrow" w:hAnsi="Arial Narrow"/>
          <w:sz w:val="24"/>
          <w:szCs w:val="24"/>
        </w:rPr>
        <w:t xml:space="preserve"> agar </w:t>
      </w:r>
      <w:proofErr w:type="spellStart"/>
      <w:r w:rsidRPr="00E10EFB">
        <w:rPr>
          <w:rFonts w:ascii="Arial Narrow" w:hAnsi="Arial Narrow"/>
          <w:sz w:val="24"/>
          <w:szCs w:val="24"/>
        </w:rPr>
        <w:t>pelaksanaan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kegiatan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baik</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administrasi</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maupun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operasional</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berjalan</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sesuai</w:t>
      </w:r>
      <w:proofErr w:type="spellEnd"/>
      <w:r w:rsidRPr="00E10EFB">
        <w:rPr>
          <w:rFonts w:ascii="Arial Narrow" w:hAnsi="Arial Narrow"/>
          <w:sz w:val="24"/>
          <w:szCs w:val="24"/>
        </w:rPr>
        <w:t xml:space="preserve"> yang </w:t>
      </w:r>
      <w:proofErr w:type="spellStart"/>
      <w:r w:rsidRPr="00E10EFB">
        <w:rPr>
          <w:rFonts w:ascii="Arial Narrow" w:hAnsi="Arial Narrow"/>
          <w:sz w:val="24"/>
          <w:szCs w:val="24"/>
        </w:rPr>
        <w:t>telah</w:t>
      </w:r>
      <w:proofErr w:type="spellEnd"/>
      <w:r w:rsidRPr="00E10EFB">
        <w:rPr>
          <w:rFonts w:ascii="Arial Narrow" w:hAnsi="Arial Narrow"/>
          <w:sz w:val="24"/>
          <w:szCs w:val="24"/>
        </w:rPr>
        <w:t xml:space="preserve"> </w:t>
      </w:r>
      <w:proofErr w:type="spellStart"/>
      <w:r w:rsidRPr="00E10EFB">
        <w:rPr>
          <w:rFonts w:ascii="Arial Narrow" w:hAnsi="Arial Narrow"/>
          <w:sz w:val="24"/>
          <w:szCs w:val="24"/>
        </w:rPr>
        <w:t>ditentukan</w:t>
      </w:r>
      <w:proofErr w:type="spellEnd"/>
      <w:r w:rsidRPr="00E10EFB">
        <w:rPr>
          <w:rFonts w:ascii="Arial Narrow" w:hAnsi="Arial Narrow"/>
          <w:sz w:val="24"/>
          <w:szCs w:val="24"/>
        </w:rPr>
        <w:t>.</w:t>
      </w:r>
    </w:p>
    <w:p w:rsidR="002A71AA" w:rsidRPr="00E10EFB" w:rsidRDefault="00174C36" w:rsidP="00E10EFB">
      <w:pPr>
        <w:pStyle w:val="ListParagraph"/>
        <w:numPr>
          <w:ilvl w:val="0"/>
          <w:numId w:val="6"/>
        </w:numPr>
        <w:tabs>
          <w:tab w:val="left" w:pos="3960"/>
          <w:tab w:val="left" w:pos="4140"/>
        </w:tabs>
        <w:spacing w:after="0" w:line="240" w:lineRule="auto"/>
        <w:ind w:left="851"/>
        <w:jc w:val="both"/>
        <w:rPr>
          <w:rFonts w:ascii="Arial Narrow" w:hAnsi="Arial Narrow"/>
          <w:sz w:val="24"/>
          <w:szCs w:val="24"/>
        </w:rPr>
      </w:pPr>
      <w:proofErr w:type="spellStart"/>
      <w:r w:rsidRPr="00E10EFB">
        <w:rPr>
          <w:rFonts w:ascii="Arial Narrow" w:hAnsi="Arial Narrow" w:cs="Arial"/>
          <w:sz w:val="24"/>
          <w:szCs w:val="24"/>
        </w:rPr>
        <w:t>Melaksanakan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tugas</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kedinasan</w:t>
      </w:r>
      <w:proofErr w:type="spellEnd"/>
      <w:r w:rsidRPr="00E10EFB">
        <w:rPr>
          <w:rFonts w:ascii="Arial Narrow" w:hAnsi="Arial Narrow" w:cs="Arial"/>
          <w:sz w:val="24"/>
          <w:szCs w:val="24"/>
        </w:rPr>
        <w:t xml:space="preserve"> </w:t>
      </w:r>
      <w:proofErr w:type="gramStart"/>
      <w:r w:rsidRPr="00E10EFB">
        <w:rPr>
          <w:rFonts w:ascii="Arial Narrow" w:hAnsi="Arial Narrow" w:cs="Arial"/>
          <w:sz w:val="24"/>
          <w:szCs w:val="24"/>
        </w:rPr>
        <w:t>lain</w:t>
      </w:r>
      <w:proofErr w:type="gram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diberikan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pimpinan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baik</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lisan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maupun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tertulis</w:t>
      </w:r>
      <w:proofErr w:type="spellEnd"/>
      <w:r w:rsidRPr="00E10EFB">
        <w:rPr>
          <w:rFonts w:ascii="Arial Narrow" w:hAnsi="Arial Narrow" w:cs="Arial"/>
          <w:sz w:val="24"/>
          <w:szCs w:val="24"/>
        </w:rPr>
        <w:t>.</w:t>
      </w:r>
    </w:p>
    <w:p w:rsidR="00545CC7" w:rsidRPr="00E10EFB" w:rsidRDefault="00DD59D4" w:rsidP="00E10EFB">
      <w:pPr>
        <w:pStyle w:val="ListParagraph"/>
        <w:numPr>
          <w:ilvl w:val="0"/>
          <w:numId w:val="1"/>
        </w:numPr>
        <w:spacing w:after="0" w:line="240" w:lineRule="auto"/>
        <w:ind w:left="284" w:hanging="284"/>
        <w:rPr>
          <w:rFonts w:ascii="Arial Narrow" w:hAnsi="Arial Narrow" w:cs="Arial"/>
          <w:b/>
          <w:sz w:val="24"/>
          <w:szCs w:val="24"/>
        </w:rPr>
      </w:pPr>
      <w:r w:rsidRPr="00E10EFB">
        <w:rPr>
          <w:rFonts w:ascii="Arial Narrow" w:eastAsia="Calibri" w:hAnsi="Arial Narrow" w:cs="Arial"/>
          <w:b/>
          <w:sz w:val="24"/>
          <w:szCs w:val="24"/>
        </w:rPr>
        <w:t>TANGGUNG</w:t>
      </w:r>
      <w:r w:rsidRPr="00E10EFB">
        <w:rPr>
          <w:rFonts w:ascii="Arial Narrow" w:hAnsi="Arial Narrow" w:cs="Arial"/>
          <w:b/>
          <w:sz w:val="24"/>
          <w:szCs w:val="24"/>
        </w:rPr>
        <w:t xml:space="preserve"> JAWA</w:t>
      </w:r>
      <w:r w:rsidR="009D6991" w:rsidRPr="00E10EFB">
        <w:rPr>
          <w:rFonts w:ascii="Arial Narrow" w:hAnsi="Arial Narrow" w:cs="Arial"/>
          <w:b/>
          <w:sz w:val="24"/>
          <w:szCs w:val="24"/>
          <w:lang w:val="id-ID"/>
        </w:rPr>
        <w:t>B</w:t>
      </w:r>
    </w:p>
    <w:p w:rsidR="00A37682" w:rsidRPr="00E10EFB" w:rsidRDefault="00A37682" w:rsidP="00E10EFB">
      <w:pPr>
        <w:pStyle w:val="ListParagraph"/>
        <w:numPr>
          <w:ilvl w:val="0"/>
          <w:numId w:val="13"/>
        </w:numPr>
        <w:tabs>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cs="Arial"/>
          <w:sz w:val="24"/>
          <w:szCs w:val="24"/>
          <w:lang w:val="id-ID"/>
        </w:rPr>
        <w:t>P</w:t>
      </w:r>
      <w:proofErr w:type="spellStart"/>
      <w:r w:rsidR="003D7813" w:rsidRPr="00E10EFB">
        <w:rPr>
          <w:rFonts w:ascii="Arial Narrow" w:hAnsi="Arial Narrow" w:cs="Arial"/>
          <w:sz w:val="24"/>
          <w:szCs w:val="24"/>
        </w:rPr>
        <w:t>embinaan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pada</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bendahara</w:t>
      </w:r>
      <w:proofErr w:type="spellEnd"/>
      <w:r w:rsidR="003D7813" w:rsidRPr="00E10EFB">
        <w:rPr>
          <w:rFonts w:ascii="Arial Narrow" w:hAnsi="Arial Narrow" w:cs="Arial"/>
          <w:sz w:val="24"/>
          <w:szCs w:val="24"/>
        </w:rPr>
        <w:t xml:space="preserve"> SKPD </w:t>
      </w:r>
      <w:proofErr w:type="spellStart"/>
      <w:r w:rsidR="003D7813" w:rsidRPr="00E10EFB">
        <w:rPr>
          <w:rFonts w:ascii="Arial Narrow" w:hAnsi="Arial Narrow" w:cs="Arial"/>
          <w:sz w:val="24"/>
          <w:szCs w:val="24"/>
        </w:rPr>
        <w:t>sesuai</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peraturan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perundang-undangan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prosedur</w:t>
      </w:r>
      <w:proofErr w:type="spellEnd"/>
      <w:r w:rsidR="003D7813" w:rsidRPr="00E10EFB">
        <w:rPr>
          <w:rFonts w:ascii="Arial Narrow" w:hAnsi="Arial Narrow" w:cs="Arial"/>
          <w:sz w:val="24"/>
          <w:szCs w:val="24"/>
        </w:rPr>
        <w:t xml:space="preserve"> yang </w:t>
      </w:r>
      <w:proofErr w:type="spellStart"/>
      <w:r w:rsidR="003D7813" w:rsidRPr="00E10EFB">
        <w:rPr>
          <w:rFonts w:ascii="Arial Narrow" w:hAnsi="Arial Narrow" w:cs="Arial"/>
          <w:sz w:val="24"/>
          <w:szCs w:val="24"/>
        </w:rPr>
        <w:t>berlaku</w:t>
      </w:r>
      <w:proofErr w:type="spellEnd"/>
      <w:r w:rsidR="003D7813" w:rsidRPr="00E10EFB">
        <w:rPr>
          <w:rFonts w:ascii="Arial Narrow" w:hAnsi="Arial Narrow" w:cs="Arial"/>
          <w:sz w:val="24"/>
          <w:szCs w:val="24"/>
        </w:rPr>
        <w:t xml:space="preserve"> agar </w:t>
      </w:r>
      <w:proofErr w:type="spellStart"/>
      <w:r w:rsidR="003D7813" w:rsidRPr="00E10EFB">
        <w:rPr>
          <w:rFonts w:ascii="Arial Narrow" w:hAnsi="Arial Narrow" w:cs="Arial"/>
          <w:sz w:val="24"/>
          <w:szCs w:val="24"/>
        </w:rPr>
        <w:t>pelaksanaan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kegiatan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sesuai</w:t>
      </w:r>
      <w:proofErr w:type="spellEnd"/>
      <w:r w:rsidR="003D7813" w:rsidRPr="00E10EFB">
        <w:rPr>
          <w:rFonts w:ascii="Arial Narrow" w:hAnsi="Arial Narrow" w:cs="Arial"/>
          <w:sz w:val="24"/>
          <w:szCs w:val="24"/>
        </w:rPr>
        <w:t xml:space="preserve"> yang </w:t>
      </w:r>
      <w:proofErr w:type="spellStart"/>
      <w:r w:rsidR="003D7813" w:rsidRPr="00E10EFB">
        <w:rPr>
          <w:rFonts w:ascii="Arial Narrow" w:hAnsi="Arial Narrow" w:cs="Arial"/>
          <w:sz w:val="24"/>
          <w:szCs w:val="24"/>
        </w:rPr>
        <w:t>telah</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ditentukan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tidak</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terjadi</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kesalahan</w:t>
      </w:r>
      <w:proofErr w:type="spellEnd"/>
      <w:r w:rsidR="003D7813" w:rsidRPr="00E10EFB">
        <w:rPr>
          <w:rFonts w:ascii="Arial Narrow" w:hAnsi="Arial Narrow" w:cs="Arial"/>
          <w:sz w:val="24"/>
          <w:szCs w:val="24"/>
        </w:rPr>
        <w:t xml:space="preserve">. </w:t>
      </w:r>
    </w:p>
    <w:p w:rsidR="00A37682" w:rsidRPr="00E10EFB" w:rsidRDefault="00A37682" w:rsidP="00E10EFB">
      <w:pPr>
        <w:pStyle w:val="ListParagraph"/>
        <w:numPr>
          <w:ilvl w:val="0"/>
          <w:numId w:val="13"/>
        </w:numPr>
        <w:tabs>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sz w:val="24"/>
          <w:szCs w:val="24"/>
          <w:lang w:val="id-ID"/>
        </w:rPr>
        <w:t>Tersiapkannya</w:t>
      </w:r>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bahan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penyusunan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sistem</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prosedur</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penatausahaan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keuangan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daerah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dengan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peraturan</w:t>
      </w:r>
      <w:proofErr w:type="spellEnd"/>
      <w:r w:rsidR="003D7813" w:rsidRPr="00E10EFB">
        <w:rPr>
          <w:rFonts w:ascii="Arial Narrow" w:hAnsi="Arial Narrow"/>
          <w:sz w:val="24"/>
          <w:szCs w:val="24"/>
        </w:rPr>
        <w:t xml:space="preserve"> agar </w:t>
      </w:r>
      <w:proofErr w:type="spellStart"/>
      <w:r w:rsidR="003D7813" w:rsidRPr="00E10EFB">
        <w:rPr>
          <w:rFonts w:ascii="Arial Narrow" w:hAnsi="Arial Narrow"/>
          <w:sz w:val="24"/>
          <w:szCs w:val="24"/>
        </w:rPr>
        <w:t>pelaksanaan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kegiatan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baik</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administrasi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maupun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operasional</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berjalan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yang </w:t>
      </w:r>
      <w:proofErr w:type="spellStart"/>
      <w:r w:rsidR="003D7813" w:rsidRPr="00E10EFB">
        <w:rPr>
          <w:rFonts w:ascii="Arial Narrow" w:hAnsi="Arial Narrow"/>
          <w:sz w:val="24"/>
          <w:szCs w:val="24"/>
        </w:rPr>
        <w:t>telah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ditentukan</w:t>
      </w:r>
      <w:proofErr w:type="spellEnd"/>
      <w:r w:rsidR="003D7813" w:rsidRPr="00E10EFB">
        <w:rPr>
          <w:rFonts w:ascii="Arial Narrow" w:hAnsi="Arial Narrow"/>
          <w:sz w:val="24"/>
          <w:szCs w:val="24"/>
        </w:rPr>
        <w:t>.</w:t>
      </w:r>
    </w:p>
    <w:p w:rsidR="00A37682" w:rsidRPr="00E10EFB" w:rsidRDefault="00A37682" w:rsidP="00E10EFB">
      <w:pPr>
        <w:pStyle w:val="ListParagraph"/>
        <w:numPr>
          <w:ilvl w:val="0"/>
          <w:numId w:val="13"/>
        </w:numPr>
        <w:tabs>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sz w:val="24"/>
          <w:szCs w:val="24"/>
          <w:lang w:val="id-ID"/>
        </w:rPr>
        <w:t>Tersiapkannya</w:t>
      </w:r>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bahan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keputusan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walikota</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kepala</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daerah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dalam</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rangka</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pengelolaan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keuangan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daerah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dengan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peraturan</w:t>
      </w:r>
      <w:proofErr w:type="spellEnd"/>
      <w:r w:rsidR="003D7813" w:rsidRPr="00E10EFB">
        <w:rPr>
          <w:rFonts w:ascii="Arial Narrow" w:hAnsi="Arial Narrow"/>
          <w:sz w:val="24"/>
          <w:szCs w:val="24"/>
        </w:rPr>
        <w:t xml:space="preserve"> agar </w:t>
      </w:r>
      <w:proofErr w:type="spellStart"/>
      <w:r w:rsidR="003D7813" w:rsidRPr="00E10EFB">
        <w:rPr>
          <w:rFonts w:ascii="Arial Narrow" w:hAnsi="Arial Narrow"/>
          <w:sz w:val="24"/>
          <w:szCs w:val="24"/>
        </w:rPr>
        <w:t>pelaksanaan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kegiatan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baik</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administrasi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maupun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operasional</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berjalan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yang </w:t>
      </w:r>
      <w:proofErr w:type="spellStart"/>
      <w:r w:rsidR="003D7813" w:rsidRPr="00E10EFB">
        <w:rPr>
          <w:rFonts w:ascii="Arial Narrow" w:hAnsi="Arial Narrow"/>
          <w:sz w:val="24"/>
          <w:szCs w:val="24"/>
        </w:rPr>
        <w:t>telah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ditentukan</w:t>
      </w:r>
      <w:proofErr w:type="spellEnd"/>
      <w:r w:rsidR="003D7813" w:rsidRPr="00E10EFB">
        <w:rPr>
          <w:rFonts w:ascii="Arial Narrow" w:hAnsi="Arial Narrow"/>
          <w:sz w:val="24"/>
          <w:szCs w:val="24"/>
        </w:rPr>
        <w:t>.</w:t>
      </w:r>
    </w:p>
    <w:p w:rsidR="00A37682" w:rsidRPr="00E10EFB" w:rsidRDefault="00A37682" w:rsidP="00E10EFB">
      <w:pPr>
        <w:pStyle w:val="ListParagraph"/>
        <w:numPr>
          <w:ilvl w:val="0"/>
          <w:numId w:val="13"/>
        </w:numPr>
        <w:tabs>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sz w:val="24"/>
          <w:szCs w:val="24"/>
          <w:lang w:val="id-ID"/>
        </w:rPr>
        <w:t>Tersiapkannya</w:t>
      </w:r>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bahan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penyusunan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laporan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realisasi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penyerapan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dana</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perimbangan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dengan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peraturan</w:t>
      </w:r>
      <w:proofErr w:type="spellEnd"/>
      <w:r w:rsidR="003D7813" w:rsidRPr="00E10EFB">
        <w:rPr>
          <w:rFonts w:ascii="Arial Narrow" w:hAnsi="Arial Narrow"/>
          <w:sz w:val="24"/>
          <w:szCs w:val="24"/>
        </w:rPr>
        <w:t xml:space="preserve"> agar </w:t>
      </w:r>
      <w:proofErr w:type="spellStart"/>
      <w:r w:rsidR="003D7813" w:rsidRPr="00E10EFB">
        <w:rPr>
          <w:rFonts w:ascii="Arial Narrow" w:hAnsi="Arial Narrow"/>
          <w:sz w:val="24"/>
          <w:szCs w:val="24"/>
        </w:rPr>
        <w:t>pelaksanaan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kegiatan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baik</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administrasi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maupun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operasional</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berjalan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yang </w:t>
      </w:r>
      <w:proofErr w:type="spellStart"/>
      <w:r w:rsidR="003D7813" w:rsidRPr="00E10EFB">
        <w:rPr>
          <w:rFonts w:ascii="Arial Narrow" w:hAnsi="Arial Narrow"/>
          <w:sz w:val="24"/>
          <w:szCs w:val="24"/>
        </w:rPr>
        <w:t>telah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ditentukan</w:t>
      </w:r>
      <w:proofErr w:type="spellEnd"/>
      <w:r w:rsidR="003D7813" w:rsidRPr="00E10EFB">
        <w:rPr>
          <w:rFonts w:ascii="Arial Narrow" w:hAnsi="Arial Narrow"/>
          <w:sz w:val="24"/>
          <w:szCs w:val="24"/>
        </w:rPr>
        <w:t>.</w:t>
      </w:r>
    </w:p>
    <w:p w:rsidR="00A37682" w:rsidRPr="00E10EFB" w:rsidRDefault="00A37682" w:rsidP="00E10EFB">
      <w:pPr>
        <w:pStyle w:val="ListParagraph"/>
        <w:numPr>
          <w:ilvl w:val="0"/>
          <w:numId w:val="13"/>
        </w:numPr>
        <w:tabs>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cs="Arial"/>
          <w:sz w:val="24"/>
          <w:szCs w:val="24"/>
          <w:lang w:val="id-ID"/>
        </w:rPr>
        <w:t xml:space="preserve">Terkelolanya </w:t>
      </w:r>
      <w:proofErr w:type="spellStart"/>
      <w:r w:rsidR="003D7813" w:rsidRPr="00E10EFB">
        <w:rPr>
          <w:rFonts w:ascii="Arial Narrow" w:hAnsi="Arial Narrow" w:cs="Arial"/>
          <w:sz w:val="24"/>
          <w:szCs w:val="24"/>
        </w:rPr>
        <w:t>utang</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piutang</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daerah</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berdasarkan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ketentuan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prosedur</w:t>
      </w:r>
      <w:proofErr w:type="spellEnd"/>
      <w:r w:rsidR="003D7813" w:rsidRPr="00E10EFB">
        <w:rPr>
          <w:rFonts w:ascii="Arial Narrow" w:hAnsi="Arial Narrow" w:cs="Arial"/>
          <w:sz w:val="24"/>
          <w:szCs w:val="24"/>
        </w:rPr>
        <w:t xml:space="preserve"> yang </w:t>
      </w:r>
      <w:proofErr w:type="spellStart"/>
      <w:r w:rsidR="003D7813" w:rsidRPr="00E10EFB">
        <w:rPr>
          <w:rFonts w:ascii="Arial Narrow" w:hAnsi="Arial Narrow" w:cs="Arial"/>
          <w:sz w:val="24"/>
          <w:szCs w:val="24"/>
        </w:rPr>
        <w:t>berlaku</w:t>
      </w:r>
      <w:proofErr w:type="spellEnd"/>
      <w:r w:rsidR="003D7813" w:rsidRPr="00E10EFB">
        <w:rPr>
          <w:rFonts w:ascii="Arial Narrow" w:hAnsi="Arial Narrow" w:cs="Arial"/>
          <w:sz w:val="24"/>
          <w:szCs w:val="24"/>
        </w:rPr>
        <w:t xml:space="preserve"> agar </w:t>
      </w:r>
      <w:proofErr w:type="spellStart"/>
      <w:r w:rsidR="003D7813" w:rsidRPr="00E10EFB">
        <w:rPr>
          <w:rFonts w:ascii="Arial Narrow" w:hAnsi="Arial Narrow" w:cs="Arial"/>
          <w:sz w:val="24"/>
          <w:szCs w:val="24"/>
        </w:rPr>
        <w:t>pelaksanaan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berjalan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dengan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efektif</w:t>
      </w:r>
      <w:proofErr w:type="spellEnd"/>
      <w:r w:rsidR="003D7813" w:rsidRPr="00E10EFB">
        <w:rPr>
          <w:rFonts w:ascii="Arial Narrow" w:hAnsi="Arial Narrow" w:cs="Arial"/>
          <w:sz w:val="24"/>
          <w:szCs w:val="24"/>
        </w:rPr>
        <w:t>.</w:t>
      </w:r>
    </w:p>
    <w:p w:rsidR="00174C36" w:rsidRPr="00E10EFB" w:rsidRDefault="00A37682" w:rsidP="00E10EFB">
      <w:pPr>
        <w:pStyle w:val="ListParagraph"/>
        <w:numPr>
          <w:ilvl w:val="0"/>
          <w:numId w:val="13"/>
        </w:numPr>
        <w:tabs>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cs="Arial"/>
          <w:sz w:val="24"/>
          <w:szCs w:val="24"/>
          <w:lang w:val="id-ID"/>
        </w:rPr>
        <w:t>M</w:t>
      </w:r>
      <w:proofErr w:type="spellStart"/>
      <w:r w:rsidR="003D7813" w:rsidRPr="00E10EFB">
        <w:rPr>
          <w:rFonts w:ascii="Arial Narrow" w:hAnsi="Arial Narrow" w:cs="Arial"/>
          <w:sz w:val="24"/>
          <w:szCs w:val="24"/>
        </w:rPr>
        <w:t>onitoring</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evaluasi</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pelaporan</w:t>
      </w:r>
      <w:proofErr w:type="spellEnd"/>
      <w:r w:rsidR="003D7813" w:rsidRPr="00E10EFB">
        <w:rPr>
          <w:rFonts w:ascii="Arial Narrow" w:hAnsi="Arial Narrow" w:cs="Arial"/>
          <w:sz w:val="24"/>
          <w:szCs w:val="24"/>
        </w:rPr>
        <w:t xml:space="preserve"> sub </w:t>
      </w:r>
      <w:proofErr w:type="spellStart"/>
      <w:r w:rsidR="003D7813" w:rsidRPr="00E10EFB">
        <w:rPr>
          <w:rFonts w:ascii="Arial Narrow" w:hAnsi="Arial Narrow" w:cs="Arial"/>
          <w:sz w:val="24"/>
          <w:szCs w:val="24"/>
        </w:rPr>
        <w:t>bidang</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kebijakan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belanja</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dengan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peraturan</w:t>
      </w:r>
      <w:proofErr w:type="spellEnd"/>
      <w:r w:rsidR="003D7813" w:rsidRPr="00E10EFB">
        <w:rPr>
          <w:rFonts w:ascii="Arial Narrow" w:hAnsi="Arial Narrow"/>
          <w:sz w:val="24"/>
          <w:szCs w:val="24"/>
        </w:rPr>
        <w:t xml:space="preserve"> agar </w:t>
      </w:r>
      <w:proofErr w:type="spellStart"/>
      <w:r w:rsidR="003D7813" w:rsidRPr="00E10EFB">
        <w:rPr>
          <w:rFonts w:ascii="Arial Narrow" w:hAnsi="Arial Narrow"/>
          <w:sz w:val="24"/>
          <w:szCs w:val="24"/>
        </w:rPr>
        <w:t>pelaksanaan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kegiatan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baik</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administrasi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maupun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operasional</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berjalan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yang </w:t>
      </w:r>
      <w:proofErr w:type="spellStart"/>
      <w:r w:rsidR="003D7813" w:rsidRPr="00E10EFB">
        <w:rPr>
          <w:rFonts w:ascii="Arial Narrow" w:hAnsi="Arial Narrow"/>
          <w:sz w:val="24"/>
          <w:szCs w:val="24"/>
        </w:rPr>
        <w:t>telah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ditentukan</w:t>
      </w:r>
      <w:proofErr w:type="spellEnd"/>
      <w:r w:rsidR="003D7813" w:rsidRPr="00E10EFB">
        <w:rPr>
          <w:rFonts w:ascii="Arial Narrow" w:hAnsi="Arial Narrow"/>
          <w:sz w:val="24"/>
          <w:szCs w:val="24"/>
        </w:rPr>
        <w:t>.</w:t>
      </w:r>
    </w:p>
    <w:p w:rsidR="009D6991" w:rsidRPr="00E10EFB" w:rsidRDefault="00DD59D4" w:rsidP="00E10EFB">
      <w:pPr>
        <w:pStyle w:val="ListParagraph"/>
        <w:numPr>
          <w:ilvl w:val="0"/>
          <w:numId w:val="1"/>
        </w:numPr>
        <w:spacing w:after="0" w:line="240" w:lineRule="auto"/>
        <w:ind w:left="284" w:hanging="284"/>
        <w:rPr>
          <w:rFonts w:ascii="Arial Narrow" w:hAnsi="Arial Narrow" w:cs="Arial"/>
          <w:b/>
          <w:sz w:val="24"/>
          <w:szCs w:val="24"/>
          <w:lang w:val="id-ID"/>
        </w:rPr>
      </w:pPr>
      <w:r w:rsidRPr="00E10EFB">
        <w:rPr>
          <w:rFonts w:ascii="Arial Narrow" w:eastAsia="Calibri" w:hAnsi="Arial Narrow" w:cs="Arial"/>
          <w:b/>
          <w:sz w:val="24"/>
          <w:szCs w:val="24"/>
        </w:rPr>
        <w:t>HASIL</w:t>
      </w:r>
      <w:r w:rsidRPr="00E10EFB">
        <w:rPr>
          <w:rFonts w:ascii="Arial Narrow" w:hAnsi="Arial Narrow" w:cs="Arial"/>
          <w:b/>
          <w:sz w:val="24"/>
          <w:szCs w:val="24"/>
        </w:rPr>
        <w:t xml:space="preserve"> KERJA</w:t>
      </w:r>
    </w:p>
    <w:p w:rsidR="00A37682" w:rsidRPr="00E10EFB" w:rsidRDefault="00A37682" w:rsidP="00E10EFB">
      <w:pPr>
        <w:pStyle w:val="ListParagraph"/>
        <w:numPr>
          <w:ilvl w:val="0"/>
          <w:numId w:val="14"/>
        </w:numPr>
        <w:tabs>
          <w:tab w:val="left" w:pos="1418"/>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cs="Arial"/>
          <w:sz w:val="24"/>
          <w:szCs w:val="24"/>
          <w:lang w:val="id-ID"/>
        </w:rPr>
        <w:t xml:space="preserve">Kegiatan </w:t>
      </w:r>
      <w:proofErr w:type="spellStart"/>
      <w:r w:rsidR="003D7813" w:rsidRPr="00E10EFB">
        <w:rPr>
          <w:rFonts w:ascii="Arial Narrow" w:hAnsi="Arial Narrow" w:cs="Arial"/>
          <w:sz w:val="24"/>
          <w:szCs w:val="24"/>
        </w:rPr>
        <w:t>pembinaan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pada</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bendahara</w:t>
      </w:r>
      <w:proofErr w:type="spellEnd"/>
      <w:r w:rsidR="003D7813" w:rsidRPr="00E10EFB">
        <w:rPr>
          <w:rFonts w:ascii="Arial Narrow" w:hAnsi="Arial Narrow" w:cs="Arial"/>
          <w:sz w:val="24"/>
          <w:szCs w:val="24"/>
        </w:rPr>
        <w:t xml:space="preserve"> SKPD </w:t>
      </w:r>
      <w:proofErr w:type="spellStart"/>
      <w:r w:rsidR="003D7813" w:rsidRPr="00E10EFB">
        <w:rPr>
          <w:rFonts w:ascii="Arial Narrow" w:hAnsi="Arial Narrow" w:cs="Arial"/>
          <w:sz w:val="24"/>
          <w:szCs w:val="24"/>
        </w:rPr>
        <w:t>sesuai</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peraturan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perundang-undangan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prosedur</w:t>
      </w:r>
      <w:proofErr w:type="spellEnd"/>
      <w:r w:rsidR="003D7813" w:rsidRPr="00E10EFB">
        <w:rPr>
          <w:rFonts w:ascii="Arial Narrow" w:hAnsi="Arial Narrow" w:cs="Arial"/>
          <w:sz w:val="24"/>
          <w:szCs w:val="24"/>
        </w:rPr>
        <w:t xml:space="preserve"> yang </w:t>
      </w:r>
      <w:proofErr w:type="spellStart"/>
      <w:r w:rsidR="003D7813" w:rsidRPr="00E10EFB">
        <w:rPr>
          <w:rFonts w:ascii="Arial Narrow" w:hAnsi="Arial Narrow" w:cs="Arial"/>
          <w:sz w:val="24"/>
          <w:szCs w:val="24"/>
        </w:rPr>
        <w:t>berlaku</w:t>
      </w:r>
      <w:proofErr w:type="spellEnd"/>
      <w:r w:rsidR="003D7813" w:rsidRPr="00E10EFB">
        <w:rPr>
          <w:rFonts w:ascii="Arial Narrow" w:hAnsi="Arial Narrow" w:cs="Arial"/>
          <w:sz w:val="24"/>
          <w:szCs w:val="24"/>
        </w:rPr>
        <w:t xml:space="preserve"> agar </w:t>
      </w:r>
      <w:proofErr w:type="spellStart"/>
      <w:r w:rsidR="003D7813" w:rsidRPr="00E10EFB">
        <w:rPr>
          <w:rFonts w:ascii="Arial Narrow" w:hAnsi="Arial Narrow" w:cs="Arial"/>
          <w:sz w:val="24"/>
          <w:szCs w:val="24"/>
        </w:rPr>
        <w:t>pelaksanaan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kegiatan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sesuai</w:t>
      </w:r>
      <w:proofErr w:type="spellEnd"/>
      <w:r w:rsidR="003D7813" w:rsidRPr="00E10EFB">
        <w:rPr>
          <w:rFonts w:ascii="Arial Narrow" w:hAnsi="Arial Narrow" w:cs="Arial"/>
          <w:sz w:val="24"/>
          <w:szCs w:val="24"/>
        </w:rPr>
        <w:t xml:space="preserve"> yang </w:t>
      </w:r>
      <w:proofErr w:type="spellStart"/>
      <w:r w:rsidR="003D7813" w:rsidRPr="00E10EFB">
        <w:rPr>
          <w:rFonts w:ascii="Arial Narrow" w:hAnsi="Arial Narrow" w:cs="Arial"/>
          <w:sz w:val="24"/>
          <w:szCs w:val="24"/>
        </w:rPr>
        <w:t>telah</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ditentukan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tidak</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terjadi</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kesalahan</w:t>
      </w:r>
      <w:proofErr w:type="spellEnd"/>
      <w:r w:rsidR="003D7813" w:rsidRPr="00E10EFB">
        <w:rPr>
          <w:rFonts w:ascii="Arial Narrow" w:hAnsi="Arial Narrow" w:cs="Arial"/>
          <w:sz w:val="24"/>
          <w:szCs w:val="24"/>
        </w:rPr>
        <w:t xml:space="preserve">. </w:t>
      </w:r>
    </w:p>
    <w:p w:rsidR="00A37682" w:rsidRPr="00E10EFB" w:rsidRDefault="00A37682" w:rsidP="00E10EFB">
      <w:pPr>
        <w:pStyle w:val="ListParagraph"/>
        <w:numPr>
          <w:ilvl w:val="0"/>
          <w:numId w:val="14"/>
        </w:numPr>
        <w:tabs>
          <w:tab w:val="left" w:pos="1418"/>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sz w:val="24"/>
          <w:szCs w:val="24"/>
          <w:lang w:val="id-ID"/>
        </w:rPr>
        <w:t xml:space="preserve">Dokumen dan laporan </w:t>
      </w:r>
      <w:proofErr w:type="spellStart"/>
      <w:r w:rsidR="003D7813" w:rsidRPr="00E10EFB">
        <w:rPr>
          <w:rFonts w:ascii="Arial Narrow" w:hAnsi="Arial Narrow"/>
          <w:sz w:val="24"/>
          <w:szCs w:val="24"/>
        </w:rPr>
        <w:t>bahan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penyusunan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sistem</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prosedur</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penatausahaan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keuangan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daerah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dengan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peraturan</w:t>
      </w:r>
      <w:proofErr w:type="spellEnd"/>
      <w:r w:rsidR="003D7813" w:rsidRPr="00E10EFB">
        <w:rPr>
          <w:rFonts w:ascii="Arial Narrow" w:hAnsi="Arial Narrow"/>
          <w:sz w:val="24"/>
          <w:szCs w:val="24"/>
        </w:rPr>
        <w:t xml:space="preserve"> agar </w:t>
      </w:r>
      <w:proofErr w:type="spellStart"/>
      <w:r w:rsidR="003D7813" w:rsidRPr="00E10EFB">
        <w:rPr>
          <w:rFonts w:ascii="Arial Narrow" w:hAnsi="Arial Narrow"/>
          <w:sz w:val="24"/>
          <w:szCs w:val="24"/>
        </w:rPr>
        <w:t>pelaksanaan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kegiatan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baik</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administrasi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maupun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operasional</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berjalan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yang </w:t>
      </w:r>
      <w:proofErr w:type="spellStart"/>
      <w:r w:rsidR="003D7813" w:rsidRPr="00E10EFB">
        <w:rPr>
          <w:rFonts w:ascii="Arial Narrow" w:hAnsi="Arial Narrow"/>
          <w:sz w:val="24"/>
          <w:szCs w:val="24"/>
        </w:rPr>
        <w:t>telah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ditentukan</w:t>
      </w:r>
      <w:proofErr w:type="spellEnd"/>
      <w:r w:rsidR="003D7813" w:rsidRPr="00E10EFB">
        <w:rPr>
          <w:rFonts w:ascii="Arial Narrow" w:hAnsi="Arial Narrow"/>
          <w:sz w:val="24"/>
          <w:szCs w:val="24"/>
        </w:rPr>
        <w:t>.</w:t>
      </w:r>
    </w:p>
    <w:p w:rsidR="00A37682" w:rsidRPr="00E10EFB" w:rsidRDefault="00A37682" w:rsidP="00E10EFB">
      <w:pPr>
        <w:pStyle w:val="ListParagraph"/>
        <w:numPr>
          <w:ilvl w:val="0"/>
          <w:numId w:val="14"/>
        </w:numPr>
        <w:tabs>
          <w:tab w:val="left" w:pos="1418"/>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sz w:val="24"/>
          <w:szCs w:val="24"/>
          <w:lang w:val="id-ID"/>
        </w:rPr>
        <w:t>Dokumen dan laporan</w:t>
      </w:r>
      <w:r w:rsidRPr="00E10EFB">
        <w:rPr>
          <w:rFonts w:ascii="Arial Narrow" w:hAnsi="Arial Narrow"/>
          <w:sz w:val="24"/>
          <w:szCs w:val="24"/>
        </w:rPr>
        <w:t xml:space="preserve"> </w:t>
      </w:r>
      <w:proofErr w:type="spellStart"/>
      <w:r w:rsidR="003D7813" w:rsidRPr="00E10EFB">
        <w:rPr>
          <w:rFonts w:ascii="Arial Narrow" w:hAnsi="Arial Narrow"/>
          <w:sz w:val="24"/>
          <w:szCs w:val="24"/>
        </w:rPr>
        <w:t>bahan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keputusan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walikota</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kepala</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daerah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dalam</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rangka</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pengelolaan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keuangan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daerah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dengan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peraturan</w:t>
      </w:r>
      <w:proofErr w:type="spellEnd"/>
      <w:r w:rsidR="003D7813" w:rsidRPr="00E10EFB">
        <w:rPr>
          <w:rFonts w:ascii="Arial Narrow" w:hAnsi="Arial Narrow"/>
          <w:sz w:val="24"/>
          <w:szCs w:val="24"/>
        </w:rPr>
        <w:t xml:space="preserve"> agar </w:t>
      </w:r>
      <w:proofErr w:type="spellStart"/>
      <w:r w:rsidR="003D7813" w:rsidRPr="00E10EFB">
        <w:rPr>
          <w:rFonts w:ascii="Arial Narrow" w:hAnsi="Arial Narrow"/>
          <w:sz w:val="24"/>
          <w:szCs w:val="24"/>
        </w:rPr>
        <w:t>pelaksanaan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kegiatan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baik</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administrasi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maupun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operasional</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berjalan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yang </w:t>
      </w:r>
      <w:proofErr w:type="spellStart"/>
      <w:r w:rsidR="003D7813" w:rsidRPr="00E10EFB">
        <w:rPr>
          <w:rFonts w:ascii="Arial Narrow" w:hAnsi="Arial Narrow"/>
          <w:sz w:val="24"/>
          <w:szCs w:val="24"/>
        </w:rPr>
        <w:t>telah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ditentukan</w:t>
      </w:r>
      <w:proofErr w:type="spellEnd"/>
      <w:r w:rsidR="003D7813" w:rsidRPr="00E10EFB">
        <w:rPr>
          <w:rFonts w:ascii="Arial Narrow" w:hAnsi="Arial Narrow"/>
          <w:sz w:val="24"/>
          <w:szCs w:val="24"/>
        </w:rPr>
        <w:t>.</w:t>
      </w:r>
    </w:p>
    <w:p w:rsidR="00A37682" w:rsidRPr="00E10EFB" w:rsidRDefault="00A37682" w:rsidP="00E10EFB">
      <w:pPr>
        <w:pStyle w:val="ListParagraph"/>
        <w:numPr>
          <w:ilvl w:val="0"/>
          <w:numId w:val="14"/>
        </w:numPr>
        <w:tabs>
          <w:tab w:val="left" w:pos="1418"/>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sz w:val="24"/>
          <w:szCs w:val="24"/>
          <w:lang w:val="id-ID"/>
        </w:rPr>
        <w:t>Dokumen dan laporan</w:t>
      </w:r>
      <w:r w:rsidRPr="00E10EFB">
        <w:rPr>
          <w:rFonts w:ascii="Arial Narrow" w:hAnsi="Arial Narrow"/>
          <w:sz w:val="24"/>
          <w:szCs w:val="24"/>
        </w:rPr>
        <w:t xml:space="preserve"> </w:t>
      </w:r>
      <w:proofErr w:type="spellStart"/>
      <w:r w:rsidR="003D7813" w:rsidRPr="00E10EFB">
        <w:rPr>
          <w:rFonts w:ascii="Arial Narrow" w:hAnsi="Arial Narrow"/>
          <w:sz w:val="24"/>
          <w:szCs w:val="24"/>
        </w:rPr>
        <w:t>bahan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penyusunan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laporan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realisasi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penyerapan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dana</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perimbangan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dengan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peraturan</w:t>
      </w:r>
      <w:proofErr w:type="spellEnd"/>
      <w:r w:rsidR="003D7813" w:rsidRPr="00E10EFB">
        <w:rPr>
          <w:rFonts w:ascii="Arial Narrow" w:hAnsi="Arial Narrow"/>
          <w:sz w:val="24"/>
          <w:szCs w:val="24"/>
        </w:rPr>
        <w:t xml:space="preserve"> agar </w:t>
      </w:r>
      <w:proofErr w:type="spellStart"/>
      <w:r w:rsidR="003D7813" w:rsidRPr="00E10EFB">
        <w:rPr>
          <w:rFonts w:ascii="Arial Narrow" w:hAnsi="Arial Narrow"/>
          <w:sz w:val="24"/>
          <w:szCs w:val="24"/>
        </w:rPr>
        <w:t>pelaksanaan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kegiatan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baik</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administrasi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maupun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operasional</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berjalan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yang </w:t>
      </w:r>
      <w:proofErr w:type="spellStart"/>
      <w:r w:rsidR="003D7813" w:rsidRPr="00E10EFB">
        <w:rPr>
          <w:rFonts w:ascii="Arial Narrow" w:hAnsi="Arial Narrow"/>
          <w:sz w:val="24"/>
          <w:szCs w:val="24"/>
        </w:rPr>
        <w:t>telah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ditentukan</w:t>
      </w:r>
      <w:proofErr w:type="spellEnd"/>
      <w:r w:rsidR="003D7813" w:rsidRPr="00E10EFB">
        <w:rPr>
          <w:rFonts w:ascii="Arial Narrow" w:hAnsi="Arial Narrow"/>
          <w:sz w:val="24"/>
          <w:szCs w:val="24"/>
        </w:rPr>
        <w:t>.</w:t>
      </w:r>
    </w:p>
    <w:p w:rsidR="00A37682" w:rsidRPr="00E10EFB" w:rsidRDefault="00A37682" w:rsidP="00E10EFB">
      <w:pPr>
        <w:pStyle w:val="ListParagraph"/>
        <w:numPr>
          <w:ilvl w:val="0"/>
          <w:numId w:val="14"/>
        </w:numPr>
        <w:tabs>
          <w:tab w:val="left" w:pos="1418"/>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cs="Arial"/>
          <w:sz w:val="24"/>
          <w:szCs w:val="24"/>
          <w:lang w:val="id-ID"/>
        </w:rPr>
        <w:t xml:space="preserve">Dokumen </w:t>
      </w:r>
      <w:proofErr w:type="spellStart"/>
      <w:r w:rsidR="003D7813" w:rsidRPr="00E10EFB">
        <w:rPr>
          <w:rFonts w:ascii="Arial Narrow" w:hAnsi="Arial Narrow" w:cs="Arial"/>
          <w:sz w:val="24"/>
          <w:szCs w:val="24"/>
        </w:rPr>
        <w:t>utang</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piutang</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daerah</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berdasarkan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ketentuan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prosedur</w:t>
      </w:r>
      <w:proofErr w:type="spellEnd"/>
      <w:r w:rsidR="003D7813" w:rsidRPr="00E10EFB">
        <w:rPr>
          <w:rFonts w:ascii="Arial Narrow" w:hAnsi="Arial Narrow" w:cs="Arial"/>
          <w:sz w:val="24"/>
          <w:szCs w:val="24"/>
        </w:rPr>
        <w:t xml:space="preserve"> yang </w:t>
      </w:r>
      <w:proofErr w:type="spellStart"/>
      <w:r w:rsidR="003D7813" w:rsidRPr="00E10EFB">
        <w:rPr>
          <w:rFonts w:ascii="Arial Narrow" w:hAnsi="Arial Narrow" w:cs="Arial"/>
          <w:sz w:val="24"/>
          <w:szCs w:val="24"/>
        </w:rPr>
        <w:t>berlaku</w:t>
      </w:r>
      <w:proofErr w:type="spellEnd"/>
      <w:r w:rsidR="003D7813" w:rsidRPr="00E10EFB">
        <w:rPr>
          <w:rFonts w:ascii="Arial Narrow" w:hAnsi="Arial Narrow" w:cs="Arial"/>
          <w:sz w:val="24"/>
          <w:szCs w:val="24"/>
        </w:rPr>
        <w:t xml:space="preserve"> agar </w:t>
      </w:r>
      <w:proofErr w:type="spellStart"/>
      <w:r w:rsidR="003D7813" w:rsidRPr="00E10EFB">
        <w:rPr>
          <w:rFonts w:ascii="Arial Narrow" w:hAnsi="Arial Narrow" w:cs="Arial"/>
          <w:sz w:val="24"/>
          <w:szCs w:val="24"/>
        </w:rPr>
        <w:t>pelaksanaan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berjalan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dengan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efektif</w:t>
      </w:r>
      <w:proofErr w:type="spellEnd"/>
      <w:r w:rsidR="003D7813" w:rsidRPr="00E10EFB">
        <w:rPr>
          <w:rFonts w:ascii="Arial Narrow" w:hAnsi="Arial Narrow" w:cs="Arial"/>
          <w:sz w:val="24"/>
          <w:szCs w:val="24"/>
        </w:rPr>
        <w:t>.</w:t>
      </w:r>
    </w:p>
    <w:p w:rsidR="00545CC7" w:rsidRPr="00653B38" w:rsidRDefault="00A37682" w:rsidP="00E10EFB">
      <w:pPr>
        <w:pStyle w:val="ListParagraph"/>
        <w:numPr>
          <w:ilvl w:val="0"/>
          <w:numId w:val="14"/>
        </w:numPr>
        <w:tabs>
          <w:tab w:val="left" w:pos="1418"/>
          <w:tab w:val="left" w:pos="2880"/>
          <w:tab w:val="right" w:leader="dot" w:pos="9000"/>
          <w:tab w:val="left" w:leader="dot" w:pos="9072"/>
        </w:tabs>
        <w:spacing w:after="0" w:line="240" w:lineRule="auto"/>
        <w:ind w:left="851"/>
        <w:jc w:val="both"/>
        <w:rPr>
          <w:rFonts w:ascii="Arial Narrow" w:hAnsi="Arial Narrow" w:cs="Arial"/>
          <w:sz w:val="24"/>
          <w:szCs w:val="24"/>
        </w:rPr>
      </w:pPr>
      <w:r w:rsidRPr="00E10EFB">
        <w:rPr>
          <w:rFonts w:ascii="Arial Narrow" w:hAnsi="Arial Narrow" w:cs="Arial"/>
          <w:sz w:val="24"/>
          <w:szCs w:val="24"/>
          <w:lang w:val="id-ID"/>
        </w:rPr>
        <w:t xml:space="preserve">Kegiatan </w:t>
      </w:r>
      <w:r w:rsidR="003D7813" w:rsidRPr="00E10EFB">
        <w:rPr>
          <w:rFonts w:ascii="Arial Narrow" w:hAnsi="Arial Narrow" w:cs="Arial"/>
          <w:sz w:val="24"/>
          <w:szCs w:val="24"/>
        </w:rPr>
        <w:t xml:space="preserve">monitoring, </w:t>
      </w:r>
      <w:proofErr w:type="spellStart"/>
      <w:r w:rsidR="003D7813" w:rsidRPr="00E10EFB">
        <w:rPr>
          <w:rFonts w:ascii="Arial Narrow" w:hAnsi="Arial Narrow" w:cs="Arial"/>
          <w:sz w:val="24"/>
          <w:szCs w:val="24"/>
        </w:rPr>
        <w:t>evaluasi</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dan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pelaporan</w:t>
      </w:r>
      <w:proofErr w:type="spellEnd"/>
      <w:r w:rsidR="003D7813" w:rsidRPr="00E10EFB">
        <w:rPr>
          <w:rFonts w:ascii="Arial Narrow" w:hAnsi="Arial Narrow" w:cs="Arial"/>
          <w:sz w:val="24"/>
          <w:szCs w:val="24"/>
        </w:rPr>
        <w:t xml:space="preserve"> sub </w:t>
      </w:r>
      <w:proofErr w:type="spellStart"/>
      <w:r w:rsidR="003D7813" w:rsidRPr="00E10EFB">
        <w:rPr>
          <w:rFonts w:ascii="Arial Narrow" w:hAnsi="Arial Narrow" w:cs="Arial"/>
          <w:sz w:val="24"/>
          <w:szCs w:val="24"/>
        </w:rPr>
        <w:t>bidang</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kebijakan</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cs="Arial"/>
          <w:sz w:val="24"/>
          <w:szCs w:val="24"/>
        </w:rPr>
        <w:t>belanja</w:t>
      </w:r>
      <w:proofErr w:type="spellEnd"/>
      <w:r w:rsidR="003D7813" w:rsidRPr="00E10EFB">
        <w:rPr>
          <w:rFonts w:ascii="Arial Narrow" w:hAnsi="Arial Narrow" w:cs="Arial"/>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dengan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peraturan</w:t>
      </w:r>
      <w:proofErr w:type="spellEnd"/>
      <w:r w:rsidR="003D7813" w:rsidRPr="00E10EFB">
        <w:rPr>
          <w:rFonts w:ascii="Arial Narrow" w:hAnsi="Arial Narrow"/>
          <w:sz w:val="24"/>
          <w:szCs w:val="24"/>
        </w:rPr>
        <w:t xml:space="preserve"> agar </w:t>
      </w:r>
      <w:proofErr w:type="spellStart"/>
      <w:r w:rsidR="003D7813" w:rsidRPr="00E10EFB">
        <w:rPr>
          <w:rFonts w:ascii="Arial Narrow" w:hAnsi="Arial Narrow"/>
          <w:sz w:val="24"/>
          <w:szCs w:val="24"/>
        </w:rPr>
        <w:t>pelaksanaan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kegiatan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baik</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administrasi</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maupun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operasional</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berjalan</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sesuai</w:t>
      </w:r>
      <w:proofErr w:type="spellEnd"/>
      <w:r w:rsidR="003D7813" w:rsidRPr="00E10EFB">
        <w:rPr>
          <w:rFonts w:ascii="Arial Narrow" w:hAnsi="Arial Narrow"/>
          <w:sz w:val="24"/>
          <w:szCs w:val="24"/>
        </w:rPr>
        <w:t xml:space="preserve"> yang </w:t>
      </w:r>
      <w:proofErr w:type="spellStart"/>
      <w:r w:rsidR="003D7813" w:rsidRPr="00E10EFB">
        <w:rPr>
          <w:rFonts w:ascii="Arial Narrow" w:hAnsi="Arial Narrow"/>
          <w:sz w:val="24"/>
          <w:szCs w:val="24"/>
        </w:rPr>
        <w:t>telah</w:t>
      </w:r>
      <w:proofErr w:type="spellEnd"/>
      <w:r w:rsidR="003D7813" w:rsidRPr="00E10EFB">
        <w:rPr>
          <w:rFonts w:ascii="Arial Narrow" w:hAnsi="Arial Narrow"/>
          <w:sz w:val="24"/>
          <w:szCs w:val="24"/>
        </w:rPr>
        <w:t xml:space="preserve"> </w:t>
      </w:r>
      <w:proofErr w:type="spellStart"/>
      <w:r w:rsidR="003D7813" w:rsidRPr="00E10EFB">
        <w:rPr>
          <w:rFonts w:ascii="Arial Narrow" w:hAnsi="Arial Narrow"/>
          <w:sz w:val="24"/>
          <w:szCs w:val="24"/>
        </w:rPr>
        <w:t>ditentukan</w:t>
      </w:r>
      <w:proofErr w:type="spellEnd"/>
      <w:r w:rsidR="003D7813" w:rsidRPr="00E10EFB">
        <w:rPr>
          <w:rFonts w:ascii="Arial Narrow" w:hAnsi="Arial Narrow"/>
          <w:sz w:val="24"/>
          <w:szCs w:val="24"/>
        </w:rPr>
        <w:t>.</w:t>
      </w:r>
    </w:p>
    <w:p w:rsidR="00653B38" w:rsidRDefault="00653B38" w:rsidP="00653B38">
      <w:pPr>
        <w:pStyle w:val="ListParagraph"/>
        <w:tabs>
          <w:tab w:val="left" w:pos="1418"/>
          <w:tab w:val="left" w:pos="2880"/>
          <w:tab w:val="right" w:leader="dot" w:pos="9000"/>
          <w:tab w:val="left" w:leader="dot" w:pos="9072"/>
        </w:tabs>
        <w:spacing w:after="0" w:line="240" w:lineRule="auto"/>
        <w:ind w:left="851"/>
        <w:jc w:val="both"/>
        <w:rPr>
          <w:rFonts w:ascii="Arial Narrow" w:hAnsi="Arial Narrow"/>
          <w:sz w:val="24"/>
          <w:szCs w:val="24"/>
          <w:lang w:val="id-ID"/>
        </w:rPr>
      </w:pPr>
    </w:p>
    <w:p w:rsidR="00653B38" w:rsidRDefault="00653B38" w:rsidP="00653B38">
      <w:pPr>
        <w:pStyle w:val="ListParagraph"/>
        <w:tabs>
          <w:tab w:val="left" w:pos="1418"/>
          <w:tab w:val="left" w:pos="2880"/>
          <w:tab w:val="right" w:leader="dot" w:pos="9000"/>
          <w:tab w:val="left" w:leader="dot" w:pos="9072"/>
        </w:tabs>
        <w:spacing w:after="0" w:line="240" w:lineRule="auto"/>
        <w:ind w:left="851"/>
        <w:jc w:val="both"/>
        <w:rPr>
          <w:rFonts w:ascii="Arial Narrow" w:hAnsi="Arial Narrow"/>
          <w:sz w:val="24"/>
          <w:szCs w:val="24"/>
          <w:lang w:val="id-ID"/>
        </w:rPr>
      </w:pPr>
    </w:p>
    <w:p w:rsidR="00653B38" w:rsidRDefault="00653B38" w:rsidP="00653B38">
      <w:pPr>
        <w:pStyle w:val="ListParagraph"/>
        <w:tabs>
          <w:tab w:val="left" w:pos="1418"/>
          <w:tab w:val="left" w:pos="2880"/>
          <w:tab w:val="right" w:leader="dot" w:pos="9000"/>
          <w:tab w:val="left" w:leader="dot" w:pos="9072"/>
        </w:tabs>
        <w:spacing w:after="0" w:line="240" w:lineRule="auto"/>
        <w:ind w:left="851"/>
        <w:jc w:val="both"/>
        <w:rPr>
          <w:rFonts w:ascii="Arial Narrow" w:hAnsi="Arial Narrow"/>
          <w:sz w:val="24"/>
          <w:szCs w:val="24"/>
          <w:lang w:val="id-ID"/>
        </w:rPr>
      </w:pPr>
    </w:p>
    <w:p w:rsidR="00653B38" w:rsidRDefault="00653B38" w:rsidP="00653B38">
      <w:pPr>
        <w:pStyle w:val="ListParagraph"/>
        <w:tabs>
          <w:tab w:val="left" w:pos="1418"/>
          <w:tab w:val="left" w:pos="2880"/>
          <w:tab w:val="right" w:leader="dot" w:pos="9000"/>
          <w:tab w:val="left" w:leader="dot" w:pos="9072"/>
        </w:tabs>
        <w:spacing w:after="0" w:line="240" w:lineRule="auto"/>
        <w:ind w:left="851"/>
        <w:jc w:val="both"/>
        <w:rPr>
          <w:rFonts w:ascii="Arial Narrow" w:hAnsi="Arial Narrow"/>
          <w:sz w:val="24"/>
          <w:szCs w:val="24"/>
          <w:lang w:val="id-ID"/>
        </w:rPr>
      </w:pPr>
    </w:p>
    <w:p w:rsidR="00653B38" w:rsidRDefault="00653B38" w:rsidP="00653B38">
      <w:pPr>
        <w:pStyle w:val="ListParagraph"/>
        <w:tabs>
          <w:tab w:val="left" w:pos="1418"/>
          <w:tab w:val="left" w:pos="2880"/>
          <w:tab w:val="right" w:leader="dot" w:pos="9000"/>
          <w:tab w:val="left" w:leader="dot" w:pos="9072"/>
        </w:tabs>
        <w:spacing w:after="0" w:line="240" w:lineRule="auto"/>
        <w:ind w:left="851"/>
        <w:jc w:val="both"/>
        <w:rPr>
          <w:rFonts w:ascii="Arial Narrow" w:hAnsi="Arial Narrow"/>
          <w:sz w:val="24"/>
          <w:szCs w:val="24"/>
          <w:lang w:val="id-ID"/>
        </w:rPr>
      </w:pPr>
    </w:p>
    <w:p w:rsidR="00653B38" w:rsidRDefault="00653B38" w:rsidP="00653B38">
      <w:pPr>
        <w:pStyle w:val="ListParagraph"/>
        <w:tabs>
          <w:tab w:val="left" w:pos="1418"/>
          <w:tab w:val="left" w:pos="2880"/>
          <w:tab w:val="right" w:leader="dot" w:pos="9000"/>
          <w:tab w:val="left" w:leader="dot" w:pos="9072"/>
        </w:tabs>
        <w:spacing w:after="0" w:line="240" w:lineRule="auto"/>
        <w:ind w:left="851"/>
        <w:jc w:val="both"/>
        <w:rPr>
          <w:rFonts w:ascii="Arial Narrow" w:hAnsi="Arial Narrow"/>
          <w:sz w:val="24"/>
          <w:szCs w:val="24"/>
          <w:lang w:val="id-ID"/>
        </w:rPr>
      </w:pPr>
    </w:p>
    <w:p w:rsidR="00653B38" w:rsidRDefault="00653B38" w:rsidP="00653B38">
      <w:pPr>
        <w:pStyle w:val="ListParagraph"/>
        <w:tabs>
          <w:tab w:val="left" w:pos="1418"/>
          <w:tab w:val="left" w:pos="2880"/>
          <w:tab w:val="right" w:leader="dot" w:pos="9000"/>
          <w:tab w:val="left" w:leader="dot" w:pos="9072"/>
        </w:tabs>
        <w:spacing w:after="0" w:line="240" w:lineRule="auto"/>
        <w:ind w:left="851"/>
        <w:jc w:val="both"/>
        <w:rPr>
          <w:rFonts w:ascii="Arial Narrow" w:hAnsi="Arial Narrow"/>
          <w:sz w:val="24"/>
          <w:szCs w:val="24"/>
          <w:lang w:val="id-ID"/>
        </w:rPr>
      </w:pPr>
    </w:p>
    <w:p w:rsidR="00653B38" w:rsidRDefault="00653B38" w:rsidP="00653B38">
      <w:pPr>
        <w:pStyle w:val="ListParagraph"/>
        <w:tabs>
          <w:tab w:val="left" w:pos="1418"/>
          <w:tab w:val="left" w:pos="2880"/>
          <w:tab w:val="right" w:leader="dot" w:pos="9000"/>
          <w:tab w:val="left" w:leader="dot" w:pos="9072"/>
        </w:tabs>
        <w:spacing w:after="0" w:line="240" w:lineRule="auto"/>
        <w:ind w:left="851"/>
        <w:jc w:val="both"/>
        <w:rPr>
          <w:rFonts w:ascii="Arial Narrow" w:hAnsi="Arial Narrow"/>
          <w:sz w:val="24"/>
          <w:szCs w:val="24"/>
          <w:lang w:val="id-ID"/>
        </w:rPr>
      </w:pPr>
    </w:p>
    <w:p w:rsidR="00653B38" w:rsidRDefault="00653B38" w:rsidP="00653B38">
      <w:pPr>
        <w:pStyle w:val="ListParagraph"/>
        <w:tabs>
          <w:tab w:val="left" w:pos="1418"/>
          <w:tab w:val="left" w:pos="2880"/>
          <w:tab w:val="right" w:leader="dot" w:pos="9000"/>
          <w:tab w:val="left" w:leader="dot" w:pos="9072"/>
        </w:tabs>
        <w:spacing w:after="0" w:line="240" w:lineRule="auto"/>
        <w:ind w:left="851"/>
        <w:jc w:val="both"/>
        <w:rPr>
          <w:rFonts w:ascii="Arial Narrow" w:hAnsi="Arial Narrow"/>
          <w:sz w:val="24"/>
          <w:szCs w:val="24"/>
          <w:lang w:val="id-ID"/>
        </w:rPr>
      </w:pPr>
    </w:p>
    <w:p w:rsidR="00653B38" w:rsidRPr="00E10EFB" w:rsidRDefault="00653B38" w:rsidP="00653B38">
      <w:pPr>
        <w:pStyle w:val="ListParagraph"/>
        <w:tabs>
          <w:tab w:val="left" w:pos="1418"/>
          <w:tab w:val="left" w:pos="2880"/>
          <w:tab w:val="right" w:leader="dot" w:pos="9000"/>
          <w:tab w:val="left" w:leader="dot" w:pos="9072"/>
        </w:tabs>
        <w:spacing w:after="0" w:line="240" w:lineRule="auto"/>
        <w:ind w:left="851"/>
        <w:jc w:val="both"/>
        <w:rPr>
          <w:rFonts w:ascii="Arial Narrow" w:hAnsi="Arial Narrow" w:cs="Arial"/>
          <w:sz w:val="24"/>
          <w:szCs w:val="24"/>
        </w:rPr>
      </w:pPr>
    </w:p>
    <w:p w:rsidR="007645CC" w:rsidRPr="00E10EFB" w:rsidRDefault="007645CC" w:rsidP="00E10EFB">
      <w:pPr>
        <w:numPr>
          <w:ilvl w:val="0"/>
          <w:numId w:val="1"/>
        </w:numPr>
        <w:tabs>
          <w:tab w:val="left" w:pos="284"/>
        </w:tabs>
        <w:spacing w:after="0" w:line="240" w:lineRule="auto"/>
        <w:jc w:val="both"/>
        <w:rPr>
          <w:rFonts w:ascii="Arial Narrow" w:hAnsi="Arial Narrow" w:cs="Arial"/>
          <w:b/>
          <w:sz w:val="24"/>
          <w:szCs w:val="24"/>
        </w:rPr>
      </w:pPr>
      <w:r w:rsidRPr="00E10EFB">
        <w:rPr>
          <w:rFonts w:ascii="Arial Narrow" w:hAnsi="Arial Narrow" w:cs="Arial"/>
          <w:b/>
          <w:sz w:val="24"/>
          <w:szCs w:val="24"/>
        </w:rPr>
        <w:t xml:space="preserve">TINGKAT </w:t>
      </w:r>
      <w:r w:rsidRPr="00E10EFB">
        <w:rPr>
          <w:rFonts w:ascii="Arial Narrow" w:eastAsia="Calibri" w:hAnsi="Arial Narrow" w:cs="Arial"/>
          <w:b/>
          <w:sz w:val="24"/>
          <w:szCs w:val="24"/>
        </w:rPr>
        <w:t>FAKTOR</w:t>
      </w:r>
      <w:r w:rsidRPr="00E10EFB">
        <w:rPr>
          <w:rFonts w:ascii="Arial Narrow" w:hAnsi="Arial Narrow" w:cs="Arial"/>
          <w:b/>
          <w:sz w:val="24"/>
          <w:szCs w:val="24"/>
        </w:rPr>
        <w:t xml:space="preserve"> </w:t>
      </w:r>
    </w:p>
    <w:p w:rsidR="007645CC" w:rsidRPr="00E10EFB" w:rsidRDefault="007645CC" w:rsidP="00E10EFB">
      <w:pPr>
        <w:spacing w:after="0" w:line="240" w:lineRule="auto"/>
        <w:ind w:left="284"/>
        <w:rPr>
          <w:rFonts w:ascii="Arial Narrow" w:hAnsi="Arial Narrow" w:cs="Arial"/>
          <w:b/>
          <w:sz w:val="24"/>
          <w:szCs w:val="24"/>
        </w:rPr>
      </w:pPr>
      <w:r w:rsidRPr="00E10EFB">
        <w:rPr>
          <w:rFonts w:ascii="Arial Narrow" w:hAnsi="Arial Narrow" w:cs="Arial"/>
          <w:b/>
          <w:sz w:val="24"/>
          <w:szCs w:val="24"/>
        </w:rPr>
        <w:t>FAKTOR 1: RUANG LINGKUP DAN DAMPAK PROGRAM (</w:t>
      </w:r>
      <w:proofErr w:type="spellStart"/>
      <w:r w:rsidRPr="00E10EFB">
        <w:rPr>
          <w:rFonts w:ascii="Arial Narrow" w:hAnsi="Arial Narrow" w:cs="Arial"/>
          <w:b/>
          <w:sz w:val="24"/>
          <w:szCs w:val="24"/>
        </w:rPr>
        <w:t>fk</w:t>
      </w:r>
      <w:proofErr w:type="spellEnd"/>
      <w:r w:rsidRPr="00E10EFB">
        <w:rPr>
          <w:rFonts w:ascii="Arial Narrow" w:hAnsi="Arial Narrow" w:cs="Arial"/>
          <w:b/>
          <w:sz w:val="24"/>
          <w:szCs w:val="24"/>
        </w:rPr>
        <w:t>.</w:t>
      </w:r>
      <w:r w:rsidR="002A71AA" w:rsidRPr="00E10EFB">
        <w:rPr>
          <w:rFonts w:ascii="Arial Narrow" w:hAnsi="Arial Narrow" w:cs="Arial"/>
          <w:b/>
          <w:sz w:val="24"/>
          <w:szCs w:val="24"/>
          <w:lang w:val="id-ID"/>
        </w:rPr>
        <w:t xml:space="preserve"> 1 </w:t>
      </w:r>
      <w:r w:rsidR="00CF3DD4" w:rsidRPr="00E10EFB">
        <w:rPr>
          <w:rFonts w:ascii="Arial Narrow" w:hAnsi="Arial Narrow" w:cs="Arial"/>
          <w:b/>
          <w:sz w:val="24"/>
          <w:szCs w:val="24"/>
          <w:lang w:val="id-ID"/>
        </w:rPr>
        <w:t>-</w:t>
      </w:r>
      <w:r w:rsidR="003B7A18" w:rsidRPr="00E10EFB">
        <w:rPr>
          <w:rFonts w:ascii="Arial Narrow" w:hAnsi="Arial Narrow" w:cs="Arial"/>
          <w:b/>
          <w:sz w:val="24"/>
          <w:szCs w:val="24"/>
          <w:lang w:val="id-ID"/>
        </w:rPr>
        <w:t>1</w:t>
      </w:r>
      <w:r w:rsidR="00A0021E" w:rsidRPr="00E10EFB">
        <w:rPr>
          <w:rFonts w:ascii="Arial Narrow" w:hAnsi="Arial Narrow" w:cs="Arial"/>
          <w:b/>
          <w:sz w:val="24"/>
          <w:szCs w:val="24"/>
        </w:rPr>
        <w:t>=</w:t>
      </w:r>
      <w:r w:rsidR="00CF3DD4" w:rsidRPr="00E10EFB">
        <w:rPr>
          <w:rFonts w:ascii="Arial Narrow" w:hAnsi="Arial Narrow" w:cs="Arial"/>
          <w:b/>
          <w:sz w:val="24"/>
          <w:szCs w:val="24"/>
          <w:lang w:val="id-ID"/>
        </w:rPr>
        <w:t xml:space="preserve"> </w:t>
      </w:r>
      <w:r w:rsidR="003B7A18" w:rsidRPr="00E10EFB">
        <w:rPr>
          <w:rFonts w:ascii="Arial Narrow" w:hAnsi="Arial Narrow" w:cs="Arial"/>
          <w:b/>
          <w:sz w:val="24"/>
          <w:szCs w:val="24"/>
          <w:lang w:val="id-ID"/>
        </w:rPr>
        <w:t>175</w:t>
      </w:r>
      <w:r w:rsidRPr="00E10EFB">
        <w:rPr>
          <w:rFonts w:ascii="Arial Narrow" w:hAnsi="Arial Narrow" w:cs="Arial"/>
          <w:b/>
          <w:sz w:val="24"/>
          <w:szCs w:val="24"/>
        </w:rPr>
        <w:t xml:space="preserve">) </w:t>
      </w:r>
    </w:p>
    <w:p w:rsidR="0041050B" w:rsidRPr="00E10EFB" w:rsidRDefault="0041050B" w:rsidP="00E10EFB">
      <w:pPr>
        <w:numPr>
          <w:ilvl w:val="0"/>
          <w:numId w:val="5"/>
        </w:numPr>
        <w:tabs>
          <w:tab w:val="clear" w:pos="987"/>
        </w:tabs>
        <w:spacing w:after="0" w:line="240" w:lineRule="auto"/>
        <w:ind w:left="1985" w:hanging="425"/>
        <w:jc w:val="both"/>
        <w:rPr>
          <w:rFonts w:ascii="Arial Narrow" w:eastAsia="Calibri" w:hAnsi="Arial Narrow" w:cs="Arial"/>
          <w:sz w:val="24"/>
          <w:szCs w:val="24"/>
        </w:rPr>
      </w:pPr>
      <w:r w:rsidRPr="00E10EFB">
        <w:rPr>
          <w:rFonts w:ascii="Arial Narrow" w:eastAsia="Calibri" w:hAnsi="Arial Narrow" w:cs="Arial"/>
          <w:b/>
          <w:sz w:val="24"/>
          <w:szCs w:val="24"/>
        </w:rPr>
        <w:t>RUANG LINGKUP</w:t>
      </w:r>
    </w:p>
    <w:p w:rsidR="00E10EFB" w:rsidRDefault="0041050B" w:rsidP="00E10EFB">
      <w:pPr>
        <w:spacing w:after="0" w:line="240" w:lineRule="auto"/>
        <w:ind w:left="1985"/>
        <w:jc w:val="both"/>
        <w:rPr>
          <w:rFonts w:ascii="Arial Narrow" w:hAnsi="Arial Narrow" w:cs="Arial"/>
          <w:sz w:val="24"/>
          <w:szCs w:val="24"/>
          <w:lang w:val="id-ID"/>
        </w:rPr>
      </w:pPr>
      <w:proofErr w:type="spellStart"/>
      <w:r w:rsidRPr="00E10EFB">
        <w:rPr>
          <w:rFonts w:ascii="Arial Narrow" w:eastAsia="Calibri" w:hAnsi="Arial Narrow" w:cs="Arial"/>
          <w:sz w:val="24"/>
          <w:szCs w:val="24"/>
        </w:rPr>
        <w:t>Pekerjaan</w:t>
      </w:r>
      <w:proofErr w:type="spellEnd"/>
      <w:r w:rsidRPr="00E10EFB">
        <w:rPr>
          <w:rFonts w:ascii="Arial Narrow" w:eastAsia="Calibri" w:hAnsi="Arial Narrow" w:cs="Arial"/>
          <w:sz w:val="24"/>
          <w:szCs w:val="24"/>
        </w:rPr>
        <w:t xml:space="preserve"> yang </w:t>
      </w:r>
      <w:proofErr w:type="spellStart"/>
      <w:r w:rsidRPr="00E10EFB">
        <w:rPr>
          <w:rFonts w:ascii="Arial Narrow" w:eastAsia="Calibri" w:hAnsi="Arial Narrow" w:cs="Arial"/>
          <w:sz w:val="24"/>
          <w:szCs w:val="24"/>
        </w:rPr>
        <w:t>diarahkan</w:t>
      </w:r>
      <w:proofErr w:type="spellEnd"/>
      <w:r w:rsidRPr="00E10EFB">
        <w:rPr>
          <w:rFonts w:ascii="Arial Narrow" w:eastAsia="Calibri" w:hAnsi="Arial Narrow" w:cs="Arial"/>
          <w:sz w:val="24"/>
          <w:szCs w:val="24"/>
        </w:rPr>
        <w:t xml:space="preserve"> </w:t>
      </w:r>
      <w:r w:rsidR="00A37682" w:rsidRPr="00E10EFB">
        <w:rPr>
          <w:rFonts w:ascii="Arial Narrow" w:eastAsia="Calibri" w:hAnsi="Arial Narrow" w:cs="Arial"/>
          <w:sz w:val="24"/>
          <w:szCs w:val="24"/>
          <w:lang w:val="id-ID"/>
        </w:rPr>
        <w:t xml:space="preserve">Kasubbid Kebijakan Belanja </w:t>
      </w:r>
      <w:r w:rsidR="000B424A" w:rsidRPr="00E10EFB">
        <w:rPr>
          <w:rFonts w:ascii="Arial Narrow" w:eastAsia="Calibri" w:hAnsi="Arial Narrow" w:cs="Arial"/>
          <w:sz w:val="24"/>
          <w:szCs w:val="24"/>
          <w:lang w:val="id-ID"/>
        </w:rPr>
        <w:t>S</w:t>
      </w:r>
      <w:proofErr w:type="spellStart"/>
      <w:r w:rsidR="000B424A" w:rsidRPr="00E10EFB">
        <w:rPr>
          <w:rFonts w:ascii="Arial Narrow" w:hAnsi="Arial Narrow" w:cs="Arial"/>
          <w:sz w:val="24"/>
          <w:szCs w:val="24"/>
        </w:rPr>
        <w:t>egmen</w:t>
      </w:r>
      <w:proofErr w:type="spellEnd"/>
      <w:r w:rsidR="000B424A" w:rsidRPr="00E10EFB">
        <w:rPr>
          <w:rFonts w:ascii="Arial Narrow" w:hAnsi="Arial Narrow" w:cs="Arial"/>
          <w:sz w:val="24"/>
          <w:szCs w:val="24"/>
        </w:rPr>
        <w:t xml:space="preserve"> program </w:t>
      </w:r>
      <w:proofErr w:type="spellStart"/>
      <w:r w:rsidR="000B424A" w:rsidRPr="00E10EFB">
        <w:rPr>
          <w:rFonts w:ascii="Arial Narrow" w:hAnsi="Arial Narrow" w:cs="Arial"/>
          <w:sz w:val="24"/>
          <w:szCs w:val="24"/>
        </w:rPr>
        <w:t>atau</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pekerjaan</w:t>
      </w:r>
      <w:proofErr w:type="spellEnd"/>
      <w:r w:rsidR="000B424A" w:rsidRPr="00E10EFB">
        <w:rPr>
          <w:rFonts w:ascii="Arial Narrow" w:hAnsi="Arial Narrow" w:cs="Arial"/>
          <w:sz w:val="24"/>
          <w:szCs w:val="24"/>
        </w:rPr>
        <w:t xml:space="preserve"> </w:t>
      </w:r>
      <w:proofErr w:type="spellStart"/>
      <w:proofErr w:type="gramStart"/>
      <w:r w:rsidR="000B424A" w:rsidRPr="00E10EFB">
        <w:rPr>
          <w:rFonts w:ascii="Arial Narrow" w:hAnsi="Arial Narrow" w:cs="Arial"/>
          <w:sz w:val="24"/>
          <w:szCs w:val="24"/>
        </w:rPr>
        <w:t>bersifat</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prosedural</w:t>
      </w:r>
      <w:proofErr w:type="spellEnd"/>
      <w:proofErr w:type="gram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rutin</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dan</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secara</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tipikal</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memberikan</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jasa</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atau</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produk</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kepada</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orang</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tertentu</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atau</w:t>
      </w:r>
      <w:proofErr w:type="spellEnd"/>
      <w:r w:rsidR="000B424A" w:rsidRPr="00E10EFB">
        <w:rPr>
          <w:rFonts w:ascii="Arial Narrow" w:hAnsi="Arial Narrow" w:cs="Arial"/>
          <w:sz w:val="24"/>
          <w:szCs w:val="24"/>
        </w:rPr>
        <w:t xml:space="preserve"> </w:t>
      </w:r>
      <w:proofErr w:type="spellStart"/>
      <w:r w:rsidR="000B424A" w:rsidRPr="00E10EFB">
        <w:rPr>
          <w:rFonts w:ascii="Arial Narrow" w:hAnsi="Arial Narrow" w:cs="Arial"/>
          <w:sz w:val="24"/>
          <w:szCs w:val="24"/>
        </w:rPr>
        <w:t>kepada</w:t>
      </w:r>
      <w:proofErr w:type="spellEnd"/>
      <w:r w:rsidR="000B424A" w:rsidRPr="00E10EFB">
        <w:rPr>
          <w:rFonts w:ascii="Arial Narrow" w:hAnsi="Arial Narrow" w:cs="Arial"/>
          <w:sz w:val="24"/>
          <w:szCs w:val="24"/>
        </w:rPr>
        <w:t xml:space="preserve"> unit </w:t>
      </w:r>
      <w:proofErr w:type="spellStart"/>
      <w:r w:rsidR="000B424A" w:rsidRPr="00E10EFB">
        <w:rPr>
          <w:rFonts w:ascii="Arial Narrow" w:hAnsi="Arial Narrow" w:cs="Arial"/>
          <w:sz w:val="24"/>
          <w:szCs w:val="24"/>
        </w:rPr>
        <w:t>organisa</w:t>
      </w:r>
      <w:r w:rsidR="00653B38">
        <w:rPr>
          <w:rFonts w:ascii="Arial Narrow" w:hAnsi="Arial Narrow" w:cs="Arial"/>
          <w:sz w:val="24"/>
          <w:szCs w:val="24"/>
        </w:rPr>
        <w:t>si</w:t>
      </w:r>
      <w:proofErr w:type="spellEnd"/>
      <w:r w:rsidR="00653B38">
        <w:rPr>
          <w:rFonts w:ascii="Arial Narrow" w:hAnsi="Arial Narrow" w:cs="Arial"/>
          <w:sz w:val="24"/>
          <w:szCs w:val="24"/>
        </w:rPr>
        <w:t xml:space="preserve"> </w:t>
      </w:r>
      <w:proofErr w:type="spellStart"/>
      <w:r w:rsidR="00653B38">
        <w:rPr>
          <w:rFonts w:ascii="Arial Narrow" w:hAnsi="Arial Narrow" w:cs="Arial"/>
          <w:sz w:val="24"/>
          <w:szCs w:val="24"/>
        </w:rPr>
        <w:t>terkecil</w:t>
      </w:r>
      <w:proofErr w:type="spellEnd"/>
      <w:r w:rsidR="00653B38">
        <w:rPr>
          <w:rFonts w:ascii="Arial Narrow" w:hAnsi="Arial Narrow" w:cs="Arial"/>
          <w:sz w:val="24"/>
          <w:szCs w:val="24"/>
        </w:rPr>
        <w:t xml:space="preserve"> </w:t>
      </w:r>
      <w:proofErr w:type="spellStart"/>
      <w:r w:rsidR="00653B38">
        <w:rPr>
          <w:rFonts w:ascii="Arial Narrow" w:hAnsi="Arial Narrow" w:cs="Arial"/>
          <w:sz w:val="24"/>
          <w:szCs w:val="24"/>
        </w:rPr>
        <w:t>di</w:t>
      </w:r>
      <w:proofErr w:type="spellEnd"/>
      <w:r w:rsidR="00653B38">
        <w:rPr>
          <w:rFonts w:ascii="Arial Narrow" w:hAnsi="Arial Narrow" w:cs="Arial"/>
          <w:sz w:val="24"/>
          <w:szCs w:val="24"/>
        </w:rPr>
        <w:t xml:space="preserve"> </w:t>
      </w:r>
      <w:proofErr w:type="spellStart"/>
      <w:r w:rsidR="00653B38">
        <w:rPr>
          <w:rFonts w:ascii="Arial Narrow" w:hAnsi="Arial Narrow" w:cs="Arial"/>
          <w:sz w:val="24"/>
          <w:szCs w:val="24"/>
        </w:rPr>
        <w:t>dalam</w:t>
      </w:r>
      <w:proofErr w:type="spellEnd"/>
      <w:r w:rsidR="00653B38">
        <w:rPr>
          <w:rFonts w:ascii="Arial Narrow" w:hAnsi="Arial Narrow" w:cs="Arial"/>
          <w:sz w:val="24"/>
          <w:szCs w:val="24"/>
        </w:rPr>
        <w:t xml:space="preserve"> </w:t>
      </w:r>
      <w:proofErr w:type="spellStart"/>
      <w:r w:rsidR="00653B38">
        <w:rPr>
          <w:rFonts w:ascii="Arial Narrow" w:hAnsi="Arial Narrow" w:cs="Arial"/>
          <w:sz w:val="24"/>
          <w:szCs w:val="24"/>
        </w:rPr>
        <w:t>organisasi</w:t>
      </w:r>
      <w:proofErr w:type="spellEnd"/>
      <w:r w:rsidR="00653B38">
        <w:rPr>
          <w:rFonts w:ascii="Arial Narrow" w:hAnsi="Arial Narrow" w:cs="Arial"/>
          <w:sz w:val="24"/>
          <w:szCs w:val="24"/>
          <w:lang w:val="id-ID"/>
        </w:rPr>
        <w:t>.</w:t>
      </w:r>
    </w:p>
    <w:p w:rsidR="00653B38" w:rsidRPr="00E10EFB" w:rsidRDefault="00653B38" w:rsidP="00E10EFB">
      <w:pPr>
        <w:spacing w:after="0" w:line="240" w:lineRule="auto"/>
        <w:ind w:left="1985"/>
        <w:jc w:val="both"/>
        <w:rPr>
          <w:rFonts w:ascii="Arial Narrow" w:hAnsi="Arial Narrow" w:cs="Arial"/>
          <w:sz w:val="24"/>
          <w:szCs w:val="24"/>
          <w:lang w:val="id-ID"/>
        </w:rPr>
      </w:pPr>
    </w:p>
    <w:p w:rsidR="0041050B" w:rsidRPr="00E10EFB" w:rsidRDefault="0041050B" w:rsidP="00E10EFB">
      <w:pPr>
        <w:pStyle w:val="ListParagraph"/>
        <w:numPr>
          <w:ilvl w:val="0"/>
          <w:numId w:val="7"/>
        </w:numPr>
        <w:spacing w:after="0" w:line="240" w:lineRule="auto"/>
        <w:ind w:left="1985"/>
        <w:jc w:val="both"/>
        <w:rPr>
          <w:rFonts w:ascii="Arial Narrow" w:hAnsi="Arial Narrow" w:cs="Arial"/>
          <w:sz w:val="24"/>
          <w:szCs w:val="24"/>
          <w:lang w:val="id-ID"/>
        </w:rPr>
      </w:pPr>
      <w:r w:rsidRPr="00E10EFB">
        <w:rPr>
          <w:rFonts w:ascii="Arial Narrow" w:eastAsia="Calibri" w:hAnsi="Arial Narrow" w:cs="Arial"/>
          <w:b/>
          <w:sz w:val="24"/>
          <w:szCs w:val="24"/>
        </w:rPr>
        <w:t xml:space="preserve">DAMPAK </w:t>
      </w:r>
    </w:p>
    <w:p w:rsidR="00AF388A" w:rsidRPr="00E10EFB" w:rsidRDefault="00AF388A" w:rsidP="00E10EFB">
      <w:pPr>
        <w:spacing w:after="0" w:line="240" w:lineRule="auto"/>
        <w:ind w:left="1985"/>
        <w:jc w:val="both"/>
        <w:rPr>
          <w:rFonts w:ascii="Arial Narrow" w:hAnsi="Arial Narrow" w:cs="Arial"/>
          <w:sz w:val="24"/>
          <w:szCs w:val="24"/>
        </w:rPr>
      </w:pPr>
      <w:proofErr w:type="spellStart"/>
      <w:r w:rsidRPr="00E10EFB">
        <w:rPr>
          <w:rFonts w:ascii="Arial Narrow" w:hAnsi="Arial Narrow" w:cs="Arial"/>
          <w:sz w:val="24"/>
          <w:szCs w:val="24"/>
        </w:rPr>
        <w:t>Jasa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atau</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produknya</w:t>
      </w:r>
      <w:proofErr w:type="spellEnd"/>
      <w:r w:rsidRPr="00E10EFB">
        <w:rPr>
          <w:rFonts w:ascii="Arial Narrow" w:hAnsi="Arial Narrow" w:cs="Arial"/>
          <w:sz w:val="24"/>
          <w:szCs w:val="24"/>
        </w:rPr>
        <w:t>:</w:t>
      </w:r>
    </w:p>
    <w:p w:rsidR="00C9179E" w:rsidRDefault="000B424A" w:rsidP="00E10EFB">
      <w:pPr>
        <w:spacing w:after="0" w:line="240" w:lineRule="auto"/>
        <w:ind w:left="1985"/>
        <w:rPr>
          <w:rFonts w:ascii="Arial Narrow" w:hAnsi="Arial Narrow" w:cs="Arial"/>
          <w:sz w:val="24"/>
          <w:szCs w:val="24"/>
          <w:lang w:val="id-ID"/>
        </w:rPr>
      </w:pPr>
      <w:proofErr w:type="spellStart"/>
      <w:r w:rsidRPr="00E10EFB">
        <w:rPr>
          <w:rFonts w:ascii="Arial Narrow" w:hAnsi="Arial Narrow" w:cs="Arial"/>
          <w:sz w:val="24"/>
          <w:szCs w:val="24"/>
        </w:rPr>
        <w:t>Pekerjaan</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diarahkan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memudahkan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pekerjaan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orang</w:t>
      </w:r>
      <w:proofErr w:type="spellEnd"/>
      <w:r w:rsidRPr="00E10EFB">
        <w:rPr>
          <w:rFonts w:ascii="Arial Narrow" w:hAnsi="Arial Narrow" w:cs="Arial"/>
          <w:sz w:val="24"/>
          <w:szCs w:val="24"/>
        </w:rPr>
        <w:t xml:space="preserve"> </w:t>
      </w:r>
      <w:proofErr w:type="gramStart"/>
      <w:r w:rsidRPr="00E10EFB">
        <w:rPr>
          <w:rFonts w:ascii="Arial Narrow" w:hAnsi="Arial Narrow" w:cs="Arial"/>
          <w:sz w:val="24"/>
          <w:szCs w:val="24"/>
        </w:rPr>
        <w:t>lain</w:t>
      </w:r>
      <w:proofErr w:type="gramEnd"/>
      <w:r w:rsidRPr="00E10EFB">
        <w:rPr>
          <w:rFonts w:ascii="Arial Narrow" w:hAnsi="Arial Narrow" w:cs="Arial"/>
          <w:sz w:val="24"/>
          <w:szCs w:val="24"/>
        </w:rPr>
        <w:t xml:space="preserve"> </w:t>
      </w:r>
      <w:proofErr w:type="spellStart"/>
      <w:r w:rsidRPr="00E10EFB">
        <w:rPr>
          <w:rFonts w:ascii="Arial Narrow" w:hAnsi="Arial Narrow" w:cs="Arial"/>
          <w:sz w:val="24"/>
          <w:szCs w:val="24"/>
        </w:rPr>
        <w:t>dalam</w:t>
      </w:r>
      <w:proofErr w:type="spellEnd"/>
      <w:r w:rsidRPr="00E10EFB">
        <w:rPr>
          <w:rFonts w:ascii="Arial Narrow" w:hAnsi="Arial Narrow" w:cs="Arial"/>
          <w:sz w:val="24"/>
          <w:szCs w:val="24"/>
        </w:rPr>
        <w:t xml:space="preserve"> unit </w:t>
      </w:r>
      <w:proofErr w:type="spellStart"/>
      <w:r w:rsidRPr="00E10EFB">
        <w:rPr>
          <w:rFonts w:ascii="Arial Narrow" w:hAnsi="Arial Narrow" w:cs="Arial"/>
          <w:sz w:val="24"/>
          <w:szCs w:val="24"/>
        </w:rPr>
        <w:t>organisasi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langsung</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memberikan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respon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kepada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permintaan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atau</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kebutuhan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spesifik</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dari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pegawai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atau</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hanya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mempengaruhi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fungsi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tertentu</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terlokalisasi</w:t>
      </w:r>
      <w:proofErr w:type="spellEnd"/>
      <w:r w:rsidR="00C9179E" w:rsidRPr="00E10EFB">
        <w:rPr>
          <w:rFonts w:ascii="Arial Narrow" w:hAnsi="Arial Narrow" w:cs="Arial"/>
          <w:sz w:val="24"/>
          <w:szCs w:val="24"/>
          <w:lang w:val="id-ID"/>
        </w:rPr>
        <w:t>.</w:t>
      </w:r>
    </w:p>
    <w:p w:rsidR="00653B38" w:rsidRPr="00E10EFB" w:rsidRDefault="00653B38" w:rsidP="00E10EFB">
      <w:pPr>
        <w:spacing w:after="0" w:line="240" w:lineRule="auto"/>
        <w:ind w:left="1985"/>
        <w:rPr>
          <w:rFonts w:ascii="Arial Narrow" w:hAnsi="Arial Narrow" w:cs="Arial"/>
          <w:sz w:val="24"/>
          <w:szCs w:val="24"/>
          <w:lang w:val="id-ID"/>
        </w:rPr>
      </w:pPr>
    </w:p>
    <w:p w:rsidR="007645CC" w:rsidRPr="00E10EFB" w:rsidRDefault="007645CC" w:rsidP="00E10EFB">
      <w:pPr>
        <w:spacing w:after="0" w:line="240" w:lineRule="auto"/>
        <w:ind w:left="284"/>
        <w:rPr>
          <w:rFonts w:ascii="Arial Narrow" w:hAnsi="Arial Narrow" w:cs="Arial"/>
          <w:b/>
          <w:sz w:val="24"/>
          <w:szCs w:val="24"/>
        </w:rPr>
      </w:pPr>
      <w:r w:rsidRPr="00E10EFB">
        <w:rPr>
          <w:rFonts w:ascii="Arial Narrow" w:hAnsi="Arial Narrow" w:cs="Arial"/>
          <w:b/>
          <w:sz w:val="24"/>
          <w:szCs w:val="24"/>
        </w:rPr>
        <w:t xml:space="preserve">FAKTOR 2: PENGATURAN ORGANISASI </w:t>
      </w:r>
      <w:r w:rsidR="00BD47A4" w:rsidRPr="00E10EFB">
        <w:rPr>
          <w:rFonts w:ascii="Arial Narrow" w:hAnsi="Arial Narrow" w:cs="Arial"/>
          <w:b/>
          <w:sz w:val="24"/>
          <w:szCs w:val="24"/>
        </w:rPr>
        <w:t>(</w:t>
      </w:r>
      <w:proofErr w:type="spellStart"/>
      <w:r w:rsidR="00BD47A4" w:rsidRPr="00E10EFB">
        <w:rPr>
          <w:rFonts w:ascii="Arial Narrow" w:hAnsi="Arial Narrow" w:cs="Arial"/>
          <w:b/>
          <w:sz w:val="24"/>
          <w:szCs w:val="24"/>
        </w:rPr>
        <w:t>fk</w:t>
      </w:r>
      <w:proofErr w:type="spellEnd"/>
      <w:r w:rsidR="00BD47A4" w:rsidRPr="00E10EFB">
        <w:rPr>
          <w:rFonts w:ascii="Arial Narrow" w:hAnsi="Arial Narrow" w:cs="Arial"/>
          <w:b/>
          <w:sz w:val="24"/>
          <w:szCs w:val="24"/>
        </w:rPr>
        <w:t xml:space="preserve">. </w:t>
      </w:r>
      <w:r w:rsidR="002A71AA" w:rsidRPr="00E10EFB">
        <w:rPr>
          <w:rFonts w:ascii="Arial Narrow" w:hAnsi="Arial Narrow" w:cs="Arial"/>
          <w:b/>
          <w:sz w:val="24"/>
          <w:szCs w:val="24"/>
          <w:lang w:val="id-ID"/>
        </w:rPr>
        <w:t xml:space="preserve">2 </w:t>
      </w:r>
      <w:r w:rsidR="00CD7194" w:rsidRPr="00E10EFB">
        <w:rPr>
          <w:rFonts w:ascii="Arial Narrow" w:hAnsi="Arial Narrow" w:cs="Arial"/>
          <w:b/>
          <w:sz w:val="24"/>
          <w:szCs w:val="24"/>
          <w:lang w:val="id-ID"/>
        </w:rPr>
        <w:t>-</w:t>
      </w:r>
      <w:r w:rsidR="002A71AA" w:rsidRPr="00E10EFB">
        <w:rPr>
          <w:rFonts w:ascii="Arial Narrow" w:hAnsi="Arial Narrow" w:cs="Arial"/>
          <w:b/>
          <w:sz w:val="24"/>
          <w:szCs w:val="24"/>
          <w:lang w:val="id-ID"/>
        </w:rPr>
        <w:t xml:space="preserve"> </w:t>
      </w:r>
      <w:r w:rsidR="00577999" w:rsidRPr="00E10EFB">
        <w:rPr>
          <w:rFonts w:ascii="Arial Narrow" w:hAnsi="Arial Narrow" w:cs="Arial"/>
          <w:b/>
          <w:sz w:val="24"/>
          <w:szCs w:val="24"/>
          <w:lang w:val="id-ID"/>
        </w:rPr>
        <w:t>1</w:t>
      </w:r>
      <w:r w:rsidR="00CD7194" w:rsidRPr="00E10EFB">
        <w:rPr>
          <w:rFonts w:ascii="Arial Narrow" w:hAnsi="Arial Narrow" w:cs="Arial"/>
          <w:b/>
          <w:sz w:val="24"/>
          <w:szCs w:val="24"/>
          <w:lang w:val="id-ID"/>
        </w:rPr>
        <w:t xml:space="preserve"> </w:t>
      </w:r>
      <w:r w:rsidR="00BD47A4" w:rsidRPr="00E10EFB">
        <w:rPr>
          <w:rFonts w:ascii="Arial Narrow" w:hAnsi="Arial Narrow" w:cs="Arial"/>
          <w:b/>
          <w:sz w:val="24"/>
          <w:szCs w:val="24"/>
        </w:rPr>
        <w:t>=</w:t>
      </w:r>
      <w:r w:rsidR="00CD7194" w:rsidRPr="00E10EFB">
        <w:rPr>
          <w:rFonts w:ascii="Arial Narrow" w:hAnsi="Arial Narrow" w:cs="Arial"/>
          <w:b/>
          <w:sz w:val="24"/>
          <w:szCs w:val="24"/>
          <w:lang w:val="id-ID"/>
        </w:rPr>
        <w:t xml:space="preserve"> </w:t>
      </w:r>
      <w:r w:rsidR="00577999" w:rsidRPr="00E10EFB">
        <w:rPr>
          <w:rFonts w:ascii="Arial Narrow" w:hAnsi="Arial Narrow" w:cs="Arial"/>
          <w:b/>
          <w:sz w:val="24"/>
          <w:szCs w:val="24"/>
          <w:lang w:val="id-ID"/>
        </w:rPr>
        <w:t>10</w:t>
      </w:r>
      <w:r w:rsidR="00F064FE" w:rsidRPr="00E10EFB">
        <w:rPr>
          <w:rFonts w:ascii="Arial Narrow" w:hAnsi="Arial Narrow" w:cs="Arial"/>
          <w:b/>
          <w:sz w:val="24"/>
          <w:szCs w:val="24"/>
          <w:lang w:val="id-ID"/>
        </w:rPr>
        <w:t>0</w:t>
      </w:r>
      <w:r w:rsidR="00BD47A4" w:rsidRPr="00E10EFB">
        <w:rPr>
          <w:rFonts w:ascii="Arial Narrow" w:hAnsi="Arial Narrow" w:cs="Arial"/>
          <w:b/>
          <w:sz w:val="24"/>
          <w:szCs w:val="24"/>
        </w:rPr>
        <w:t>)</w:t>
      </w:r>
    </w:p>
    <w:p w:rsidR="00C9179E" w:rsidRDefault="00AF388A" w:rsidP="00E10EFB">
      <w:pPr>
        <w:spacing w:after="0" w:line="240" w:lineRule="auto"/>
        <w:ind w:left="1985"/>
        <w:jc w:val="both"/>
        <w:rPr>
          <w:rFonts w:ascii="Arial Narrow" w:hAnsi="Arial Narrow" w:cs="Arial"/>
          <w:sz w:val="24"/>
          <w:szCs w:val="24"/>
          <w:lang w:val="id-ID"/>
        </w:rPr>
      </w:pPr>
      <w:proofErr w:type="spellStart"/>
      <w:proofErr w:type="gramStart"/>
      <w:r w:rsidRPr="00E10EFB">
        <w:rPr>
          <w:rFonts w:ascii="Arial Narrow" w:hAnsi="Arial Narrow" w:cs="Arial"/>
          <w:sz w:val="24"/>
          <w:szCs w:val="24"/>
        </w:rPr>
        <w:t>Jabatan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ini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bertanggung-jawab</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kepada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suatu</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jabatan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struktural</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tertinggi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atau</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jabatan</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setara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dalam</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mata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rantai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pengawasan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langsung</w:t>
      </w:r>
      <w:proofErr w:type="spellEnd"/>
      <w:r w:rsidRPr="00E10EFB">
        <w:rPr>
          <w:rFonts w:ascii="Arial Narrow" w:hAnsi="Arial Narrow" w:cs="Arial"/>
          <w:sz w:val="24"/>
          <w:szCs w:val="24"/>
        </w:rPr>
        <w:t>.</w:t>
      </w:r>
      <w:proofErr w:type="gramEnd"/>
    </w:p>
    <w:p w:rsidR="00653B38" w:rsidRPr="00653B38" w:rsidRDefault="00653B38" w:rsidP="00E10EFB">
      <w:pPr>
        <w:spacing w:after="0" w:line="240" w:lineRule="auto"/>
        <w:ind w:left="1985"/>
        <w:jc w:val="both"/>
        <w:rPr>
          <w:rFonts w:ascii="Arial Narrow" w:hAnsi="Arial Narrow" w:cs="Arial"/>
          <w:sz w:val="24"/>
          <w:szCs w:val="24"/>
          <w:lang w:val="id-ID"/>
        </w:rPr>
      </w:pPr>
    </w:p>
    <w:p w:rsidR="00662C14" w:rsidRPr="00E10EFB" w:rsidRDefault="007645CC" w:rsidP="00E10EFB">
      <w:pPr>
        <w:spacing w:after="0" w:line="240" w:lineRule="auto"/>
        <w:ind w:left="284"/>
        <w:rPr>
          <w:rFonts w:ascii="Arial Narrow" w:hAnsi="Arial Narrow" w:cs="Arial"/>
          <w:b/>
          <w:sz w:val="24"/>
          <w:szCs w:val="24"/>
        </w:rPr>
      </w:pPr>
      <w:r w:rsidRPr="00E10EFB">
        <w:rPr>
          <w:rFonts w:ascii="Arial Narrow" w:hAnsi="Arial Narrow" w:cs="Arial"/>
          <w:b/>
          <w:sz w:val="24"/>
          <w:szCs w:val="24"/>
        </w:rPr>
        <w:t xml:space="preserve">FAKTOR 3: WEWENANG PENYELIAAN DAN MANAJERIAL </w:t>
      </w:r>
      <w:r w:rsidR="00E34EA6" w:rsidRPr="00E10EFB">
        <w:rPr>
          <w:rFonts w:ascii="Arial Narrow" w:hAnsi="Arial Narrow" w:cs="Arial"/>
          <w:b/>
          <w:sz w:val="24"/>
          <w:szCs w:val="24"/>
        </w:rPr>
        <w:t>(</w:t>
      </w:r>
      <w:proofErr w:type="spellStart"/>
      <w:r w:rsidR="00E34EA6" w:rsidRPr="00E10EFB">
        <w:rPr>
          <w:rFonts w:ascii="Arial Narrow" w:hAnsi="Arial Narrow" w:cs="Arial"/>
          <w:b/>
          <w:sz w:val="24"/>
          <w:szCs w:val="24"/>
        </w:rPr>
        <w:t>fk</w:t>
      </w:r>
      <w:proofErr w:type="spellEnd"/>
      <w:r w:rsidR="00E34EA6" w:rsidRPr="00E10EFB">
        <w:rPr>
          <w:rFonts w:ascii="Arial Narrow" w:hAnsi="Arial Narrow" w:cs="Arial"/>
          <w:b/>
          <w:sz w:val="24"/>
          <w:szCs w:val="24"/>
        </w:rPr>
        <w:t>.</w:t>
      </w:r>
      <w:r w:rsidR="00F96D75" w:rsidRPr="00E10EFB">
        <w:rPr>
          <w:rFonts w:ascii="Arial Narrow" w:hAnsi="Arial Narrow" w:cs="Arial"/>
          <w:b/>
          <w:sz w:val="24"/>
          <w:szCs w:val="24"/>
          <w:lang w:val="id-ID"/>
        </w:rPr>
        <w:t>3-</w:t>
      </w:r>
      <w:r w:rsidR="00AF388A" w:rsidRPr="00E10EFB">
        <w:rPr>
          <w:rFonts w:ascii="Arial Narrow" w:hAnsi="Arial Narrow" w:cs="Arial"/>
          <w:b/>
          <w:sz w:val="24"/>
          <w:szCs w:val="24"/>
          <w:lang w:val="id-ID"/>
        </w:rPr>
        <w:t>1</w:t>
      </w:r>
      <w:r w:rsidR="00F96D75" w:rsidRPr="00E10EFB">
        <w:rPr>
          <w:rFonts w:ascii="Arial Narrow" w:hAnsi="Arial Narrow" w:cs="Arial"/>
          <w:b/>
          <w:sz w:val="24"/>
          <w:szCs w:val="24"/>
          <w:lang w:val="id-ID"/>
        </w:rPr>
        <w:t xml:space="preserve"> </w:t>
      </w:r>
      <w:r w:rsidR="00BD47A4" w:rsidRPr="00E10EFB">
        <w:rPr>
          <w:rFonts w:ascii="Arial Narrow" w:hAnsi="Arial Narrow" w:cs="Arial"/>
          <w:b/>
          <w:sz w:val="24"/>
          <w:szCs w:val="24"/>
        </w:rPr>
        <w:t>=</w:t>
      </w:r>
      <w:r w:rsidR="005061B1" w:rsidRPr="00E10EFB">
        <w:rPr>
          <w:rFonts w:ascii="Arial Narrow" w:hAnsi="Arial Narrow" w:cs="Arial"/>
          <w:b/>
          <w:sz w:val="24"/>
          <w:szCs w:val="24"/>
          <w:lang w:val="id-ID"/>
        </w:rPr>
        <w:t xml:space="preserve"> </w:t>
      </w:r>
      <w:r w:rsidR="00AF388A" w:rsidRPr="00E10EFB">
        <w:rPr>
          <w:rFonts w:ascii="Arial Narrow" w:hAnsi="Arial Narrow" w:cs="Arial"/>
          <w:b/>
          <w:sz w:val="24"/>
          <w:szCs w:val="24"/>
          <w:lang w:val="id-ID"/>
        </w:rPr>
        <w:t>450</w:t>
      </w:r>
      <w:r w:rsidR="00BD47A4" w:rsidRPr="00E10EFB">
        <w:rPr>
          <w:rFonts w:ascii="Arial Narrow" w:hAnsi="Arial Narrow" w:cs="Arial"/>
          <w:b/>
          <w:sz w:val="24"/>
          <w:szCs w:val="24"/>
        </w:rPr>
        <w:t>)</w:t>
      </w:r>
    </w:p>
    <w:p w:rsidR="00F064FE" w:rsidRPr="00E10EFB" w:rsidRDefault="00A37682" w:rsidP="00E10EFB">
      <w:pPr>
        <w:spacing w:after="0" w:line="240" w:lineRule="auto"/>
        <w:ind w:left="1701"/>
        <w:jc w:val="both"/>
        <w:rPr>
          <w:rFonts w:ascii="Arial Narrow" w:hAnsi="Arial Narrow" w:cs="Arial"/>
          <w:sz w:val="24"/>
          <w:szCs w:val="24"/>
          <w:lang w:val="id-ID"/>
        </w:rPr>
      </w:pPr>
      <w:r w:rsidRPr="00E10EFB">
        <w:rPr>
          <w:rFonts w:ascii="Arial Narrow" w:eastAsia="Calibri" w:hAnsi="Arial Narrow" w:cs="Arial"/>
          <w:sz w:val="24"/>
          <w:szCs w:val="24"/>
          <w:lang w:val="id-ID"/>
        </w:rPr>
        <w:t>Kasubbid Kebijakan Belanja</w:t>
      </w:r>
      <w:r w:rsidR="00AF388A" w:rsidRPr="00E10EFB">
        <w:rPr>
          <w:rFonts w:ascii="Arial Narrow" w:hAnsi="Arial Narrow" w:cs="Arial"/>
          <w:sz w:val="24"/>
          <w:szCs w:val="24"/>
          <w:lang w:val="id-ID"/>
        </w:rPr>
        <w:t xml:space="preserve"> </w:t>
      </w:r>
      <w:proofErr w:type="spellStart"/>
      <w:r w:rsidR="007645CC" w:rsidRPr="00E10EFB">
        <w:rPr>
          <w:rFonts w:ascii="Arial Narrow" w:hAnsi="Arial Narrow" w:cs="Arial"/>
          <w:sz w:val="24"/>
          <w:szCs w:val="24"/>
        </w:rPr>
        <w:t>berwenang</w:t>
      </w:r>
      <w:proofErr w:type="spellEnd"/>
      <w:r w:rsidR="007645CC" w:rsidRPr="00E10EFB">
        <w:rPr>
          <w:rFonts w:ascii="Arial Narrow" w:hAnsi="Arial Narrow" w:cs="Arial"/>
          <w:sz w:val="24"/>
          <w:szCs w:val="24"/>
        </w:rPr>
        <w:t xml:space="preserve"> : </w:t>
      </w:r>
    </w:p>
    <w:p w:rsidR="004E71F3" w:rsidRPr="00E10EFB" w:rsidRDefault="004E71F3" w:rsidP="00E10EFB">
      <w:pPr>
        <w:numPr>
          <w:ilvl w:val="0"/>
          <w:numId w:val="8"/>
        </w:numPr>
        <w:spacing w:after="0" w:line="240" w:lineRule="auto"/>
        <w:ind w:left="720"/>
        <w:jc w:val="both"/>
        <w:rPr>
          <w:rFonts w:ascii="Arial Narrow" w:hAnsi="Arial Narrow" w:cs="Arial"/>
          <w:sz w:val="24"/>
          <w:szCs w:val="24"/>
        </w:rPr>
      </w:pPr>
      <w:proofErr w:type="spellStart"/>
      <w:r w:rsidRPr="00E10EFB">
        <w:rPr>
          <w:rFonts w:ascii="Arial Narrow" w:hAnsi="Arial Narrow" w:cs="Arial"/>
          <w:sz w:val="24"/>
          <w:szCs w:val="24"/>
        </w:rPr>
        <w:t>Merencanakan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menjadwalkan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pekerjaan</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berorientasi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pada</w:t>
      </w:r>
      <w:proofErr w:type="spellEnd"/>
      <w:r w:rsidRPr="00E10EFB">
        <w:rPr>
          <w:rFonts w:ascii="Arial Narrow" w:hAnsi="Arial Narrow" w:cs="Arial"/>
          <w:sz w:val="24"/>
          <w:szCs w:val="24"/>
        </w:rPr>
        <w:t xml:space="preserve"> output </w:t>
      </w:r>
      <w:proofErr w:type="spellStart"/>
      <w:r w:rsidRPr="00E10EFB">
        <w:rPr>
          <w:rFonts w:ascii="Arial Narrow" w:hAnsi="Arial Narrow" w:cs="Arial"/>
          <w:sz w:val="24"/>
          <w:szCs w:val="24"/>
        </w:rPr>
        <w:t>setiap</w:t>
      </w:r>
      <w:proofErr w:type="spellEnd"/>
      <w:r w:rsidRPr="00E10EFB">
        <w:rPr>
          <w:rFonts w:ascii="Arial Narrow" w:hAnsi="Arial Narrow" w:cs="Arial"/>
          <w:sz w:val="24"/>
          <w:szCs w:val="24"/>
        </w:rPr>
        <w:t xml:space="preserve"> 3 </w:t>
      </w:r>
      <w:proofErr w:type="spellStart"/>
      <w:r w:rsidRPr="00E10EFB">
        <w:rPr>
          <w:rFonts w:ascii="Arial Narrow" w:hAnsi="Arial Narrow" w:cs="Arial"/>
          <w:sz w:val="24"/>
          <w:szCs w:val="24"/>
        </w:rPr>
        <w:t>bulan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setiap</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tahun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atau</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mengarahkan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tugas</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jangka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waktunya</w:t>
      </w:r>
      <w:proofErr w:type="spellEnd"/>
      <w:r w:rsidRPr="00E10EFB">
        <w:rPr>
          <w:rFonts w:ascii="Arial Narrow" w:hAnsi="Arial Narrow" w:cs="Arial"/>
          <w:sz w:val="24"/>
          <w:szCs w:val="24"/>
        </w:rPr>
        <w:t xml:space="preserve"> </w:t>
      </w:r>
      <w:proofErr w:type="spellStart"/>
      <w:proofErr w:type="gramStart"/>
      <w:r w:rsidRPr="00E10EFB">
        <w:rPr>
          <w:rFonts w:ascii="Arial Narrow" w:hAnsi="Arial Narrow" w:cs="Arial"/>
          <w:sz w:val="24"/>
          <w:szCs w:val="24"/>
        </w:rPr>
        <w:t>sama</w:t>
      </w:r>
      <w:proofErr w:type="spellEnd"/>
      <w:proofErr w:type="gramEnd"/>
      <w:r w:rsidRPr="00E10EFB">
        <w:rPr>
          <w:rFonts w:ascii="Arial Narrow" w:hAnsi="Arial Narrow" w:cs="Arial"/>
          <w:sz w:val="24"/>
          <w:szCs w:val="24"/>
        </w:rPr>
        <w:t xml:space="preserve">. </w:t>
      </w:r>
    </w:p>
    <w:p w:rsidR="004E71F3" w:rsidRPr="00E10EFB" w:rsidRDefault="004E71F3" w:rsidP="00E10EFB">
      <w:pPr>
        <w:numPr>
          <w:ilvl w:val="0"/>
          <w:numId w:val="8"/>
        </w:numPr>
        <w:spacing w:after="0" w:line="240" w:lineRule="auto"/>
        <w:ind w:left="720"/>
        <w:jc w:val="both"/>
        <w:rPr>
          <w:rFonts w:ascii="Arial Narrow" w:hAnsi="Arial Narrow" w:cs="Arial"/>
          <w:sz w:val="24"/>
          <w:szCs w:val="24"/>
        </w:rPr>
      </w:pPr>
      <w:proofErr w:type="spellStart"/>
      <w:r w:rsidRPr="00E10EFB">
        <w:rPr>
          <w:rFonts w:ascii="Arial Narrow" w:hAnsi="Arial Narrow" w:cs="Arial"/>
          <w:sz w:val="24"/>
          <w:szCs w:val="24"/>
        </w:rPr>
        <w:t>Menyesuaikan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kelas</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pegawai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atau</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prosedur</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kerja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dalam</w:t>
      </w:r>
      <w:proofErr w:type="spellEnd"/>
      <w:r w:rsidRPr="00E10EFB">
        <w:rPr>
          <w:rFonts w:ascii="Arial Narrow" w:hAnsi="Arial Narrow" w:cs="Arial"/>
          <w:sz w:val="24"/>
          <w:szCs w:val="24"/>
        </w:rPr>
        <w:t xml:space="preserve"> unit </w:t>
      </w:r>
      <w:proofErr w:type="spellStart"/>
      <w:r w:rsidRPr="00E10EFB">
        <w:rPr>
          <w:rFonts w:ascii="Arial Narrow" w:hAnsi="Arial Narrow" w:cs="Arial"/>
          <w:sz w:val="24"/>
          <w:szCs w:val="24"/>
        </w:rPr>
        <w:t>organisasi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untuk</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membuat</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alokasi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sumber</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daya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pada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jenjang</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lebih</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tinggi</w:t>
      </w:r>
      <w:proofErr w:type="spellEnd"/>
      <w:r w:rsidRPr="00E10EFB">
        <w:rPr>
          <w:rFonts w:ascii="Arial Narrow" w:hAnsi="Arial Narrow" w:cs="Arial"/>
          <w:sz w:val="24"/>
          <w:szCs w:val="24"/>
        </w:rPr>
        <w:t xml:space="preserve">. </w:t>
      </w:r>
    </w:p>
    <w:p w:rsidR="004E71F3" w:rsidRPr="00E10EFB" w:rsidRDefault="004E71F3" w:rsidP="00E10EFB">
      <w:pPr>
        <w:numPr>
          <w:ilvl w:val="0"/>
          <w:numId w:val="8"/>
        </w:numPr>
        <w:spacing w:after="0" w:line="240" w:lineRule="auto"/>
        <w:ind w:left="720"/>
        <w:jc w:val="both"/>
        <w:rPr>
          <w:rFonts w:ascii="Arial Narrow" w:hAnsi="Arial Narrow" w:cs="Arial"/>
          <w:sz w:val="24"/>
          <w:szCs w:val="24"/>
        </w:rPr>
      </w:pPr>
      <w:proofErr w:type="spellStart"/>
      <w:r w:rsidRPr="00E10EFB">
        <w:rPr>
          <w:rFonts w:ascii="Arial Narrow" w:hAnsi="Arial Narrow" w:cs="Arial"/>
          <w:sz w:val="24"/>
          <w:szCs w:val="24"/>
        </w:rPr>
        <w:t>Mempertimbangkan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pembelian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peralatan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baru</w:t>
      </w:r>
      <w:proofErr w:type="spellEnd"/>
      <w:r w:rsidRPr="00E10EFB">
        <w:rPr>
          <w:rFonts w:ascii="Arial Narrow" w:hAnsi="Arial Narrow" w:cs="Arial"/>
          <w:sz w:val="24"/>
          <w:szCs w:val="24"/>
        </w:rPr>
        <w:t>.</w:t>
      </w:r>
    </w:p>
    <w:p w:rsidR="004E71F3" w:rsidRPr="00E10EFB" w:rsidRDefault="004E71F3" w:rsidP="00E10EFB">
      <w:pPr>
        <w:numPr>
          <w:ilvl w:val="0"/>
          <w:numId w:val="8"/>
        </w:numPr>
        <w:spacing w:after="0" w:line="240" w:lineRule="auto"/>
        <w:ind w:left="720"/>
        <w:jc w:val="both"/>
        <w:rPr>
          <w:rFonts w:ascii="Arial Narrow" w:hAnsi="Arial Narrow" w:cs="Arial"/>
          <w:sz w:val="24"/>
          <w:szCs w:val="24"/>
        </w:rPr>
      </w:pPr>
      <w:proofErr w:type="spellStart"/>
      <w:r w:rsidRPr="00E10EFB">
        <w:rPr>
          <w:rFonts w:ascii="Arial Narrow" w:hAnsi="Arial Narrow" w:cs="Arial"/>
          <w:sz w:val="24"/>
          <w:szCs w:val="24"/>
        </w:rPr>
        <w:t>Menyempurnakan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metode</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prosedur</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kerja</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digunakan</w:t>
      </w:r>
      <w:proofErr w:type="spellEnd"/>
      <w:r w:rsidRPr="00E10EFB">
        <w:rPr>
          <w:rFonts w:ascii="Arial Narrow" w:hAnsi="Arial Narrow" w:cs="Arial"/>
          <w:sz w:val="24"/>
          <w:szCs w:val="24"/>
        </w:rPr>
        <w:t xml:space="preserve">. </w:t>
      </w:r>
    </w:p>
    <w:p w:rsidR="004E71F3" w:rsidRPr="00E10EFB" w:rsidRDefault="004E71F3" w:rsidP="00E10EFB">
      <w:pPr>
        <w:numPr>
          <w:ilvl w:val="0"/>
          <w:numId w:val="8"/>
        </w:numPr>
        <w:spacing w:after="0" w:line="240" w:lineRule="auto"/>
        <w:ind w:left="720"/>
        <w:jc w:val="both"/>
        <w:rPr>
          <w:rFonts w:ascii="Arial Narrow" w:hAnsi="Arial Narrow" w:cs="Arial"/>
          <w:sz w:val="24"/>
          <w:szCs w:val="24"/>
        </w:rPr>
      </w:pPr>
      <w:proofErr w:type="spellStart"/>
      <w:r w:rsidRPr="00E10EFB">
        <w:rPr>
          <w:rFonts w:ascii="Arial Narrow" w:hAnsi="Arial Narrow" w:cs="Arial"/>
          <w:sz w:val="24"/>
          <w:szCs w:val="24"/>
        </w:rPr>
        <w:t>Mengawasi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pengembangan</w:t>
      </w:r>
      <w:proofErr w:type="spellEnd"/>
      <w:r w:rsidRPr="00E10EFB">
        <w:rPr>
          <w:rFonts w:ascii="Arial Narrow" w:hAnsi="Arial Narrow" w:cs="Arial"/>
          <w:sz w:val="24"/>
          <w:szCs w:val="24"/>
        </w:rPr>
        <w:t xml:space="preserve"> data, </w:t>
      </w:r>
      <w:proofErr w:type="spellStart"/>
      <w:r w:rsidRPr="00E10EFB">
        <w:rPr>
          <w:rFonts w:ascii="Arial Narrow" w:hAnsi="Arial Narrow" w:cs="Arial"/>
          <w:sz w:val="24"/>
          <w:szCs w:val="24"/>
        </w:rPr>
        <w:t>estimasi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statistik</w:t>
      </w:r>
      <w:proofErr w:type="spellEnd"/>
      <w:r w:rsidRPr="00E10EFB">
        <w:rPr>
          <w:rFonts w:ascii="Arial Narrow" w:hAnsi="Arial Narrow" w:cs="Arial"/>
          <w:sz w:val="24"/>
          <w:szCs w:val="24"/>
        </w:rPr>
        <w:t xml:space="preserve">, saran,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informasi</w:t>
      </w:r>
      <w:proofErr w:type="spellEnd"/>
      <w:r w:rsidRPr="00E10EFB">
        <w:rPr>
          <w:rFonts w:ascii="Arial Narrow" w:hAnsi="Arial Narrow" w:cs="Arial"/>
          <w:sz w:val="24"/>
          <w:szCs w:val="24"/>
        </w:rPr>
        <w:t xml:space="preserve"> lain yang </w:t>
      </w:r>
      <w:proofErr w:type="spellStart"/>
      <w:r w:rsidRPr="00E10EFB">
        <w:rPr>
          <w:rFonts w:ascii="Arial Narrow" w:hAnsi="Arial Narrow" w:cs="Arial"/>
          <w:sz w:val="24"/>
          <w:szCs w:val="24"/>
        </w:rPr>
        <w:t>berguna</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untuk</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pejabat</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lebih</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tinggi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dalam</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menentukan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tujuan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sasaran</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diutamakan</w:t>
      </w:r>
      <w:proofErr w:type="spellEnd"/>
      <w:r w:rsidRPr="00E10EFB">
        <w:rPr>
          <w:rFonts w:ascii="Arial Narrow" w:hAnsi="Arial Narrow" w:cs="Arial"/>
          <w:sz w:val="24"/>
          <w:szCs w:val="24"/>
        </w:rPr>
        <w:t xml:space="preserve">. </w:t>
      </w:r>
    </w:p>
    <w:p w:rsidR="00C77D60" w:rsidRPr="00653B38" w:rsidRDefault="004E71F3" w:rsidP="00E10EFB">
      <w:pPr>
        <w:numPr>
          <w:ilvl w:val="0"/>
          <w:numId w:val="8"/>
        </w:numPr>
        <w:spacing w:after="0" w:line="240" w:lineRule="auto"/>
        <w:ind w:left="720"/>
        <w:jc w:val="both"/>
        <w:rPr>
          <w:rFonts w:ascii="Arial Narrow" w:hAnsi="Arial Narrow" w:cs="Arial"/>
          <w:sz w:val="24"/>
          <w:szCs w:val="24"/>
        </w:rPr>
      </w:pPr>
      <w:proofErr w:type="spellStart"/>
      <w:r w:rsidRPr="00E10EFB">
        <w:rPr>
          <w:rFonts w:ascii="Arial Narrow" w:hAnsi="Arial Narrow" w:cs="Arial"/>
          <w:sz w:val="24"/>
          <w:szCs w:val="24"/>
        </w:rPr>
        <w:t>Memutuskan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metodologi</w:t>
      </w:r>
      <w:proofErr w:type="spellEnd"/>
      <w:r w:rsidRPr="00E10EFB">
        <w:rPr>
          <w:rFonts w:ascii="Arial Narrow" w:hAnsi="Arial Narrow" w:cs="Arial"/>
          <w:sz w:val="24"/>
          <w:szCs w:val="24"/>
        </w:rPr>
        <w:t xml:space="preserve"> yang </w:t>
      </w:r>
      <w:proofErr w:type="spellStart"/>
      <w:r w:rsidRPr="00E10EFB">
        <w:rPr>
          <w:rFonts w:ascii="Arial Narrow" w:hAnsi="Arial Narrow" w:cs="Arial"/>
          <w:sz w:val="24"/>
          <w:szCs w:val="24"/>
        </w:rPr>
        <w:t>digunakan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untuk</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mencapai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tujuan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sasaran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dan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untuk</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menentukan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strategi</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manajemen</w:t>
      </w:r>
      <w:proofErr w:type="spellEnd"/>
      <w:r w:rsidRPr="00E10EFB">
        <w:rPr>
          <w:rFonts w:ascii="Arial Narrow" w:hAnsi="Arial Narrow" w:cs="Arial"/>
          <w:sz w:val="24"/>
          <w:szCs w:val="24"/>
        </w:rPr>
        <w:t xml:space="preserve"> </w:t>
      </w:r>
      <w:proofErr w:type="spellStart"/>
      <w:r w:rsidRPr="00E10EFB">
        <w:rPr>
          <w:rFonts w:ascii="Arial Narrow" w:hAnsi="Arial Narrow" w:cs="Arial"/>
          <w:sz w:val="24"/>
          <w:szCs w:val="24"/>
        </w:rPr>
        <w:t>lainnya</w:t>
      </w:r>
      <w:proofErr w:type="spellEnd"/>
      <w:r w:rsidRPr="00E10EFB">
        <w:rPr>
          <w:rFonts w:ascii="Arial Narrow" w:hAnsi="Arial Narrow" w:cs="Arial"/>
          <w:sz w:val="24"/>
          <w:szCs w:val="24"/>
        </w:rPr>
        <w:t xml:space="preserve">. </w:t>
      </w:r>
    </w:p>
    <w:p w:rsidR="00653B38" w:rsidRPr="00E10EFB" w:rsidRDefault="00653B38" w:rsidP="00653B38">
      <w:pPr>
        <w:spacing w:after="0" w:line="240" w:lineRule="auto"/>
        <w:ind w:left="720"/>
        <w:jc w:val="both"/>
        <w:rPr>
          <w:rFonts w:ascii="Arial Narrow" w:hAnsi="Arial Narrow" w:cs="Arial"/>
          <w:sz w:val="24"/>
          <w:szCs w:val="24"/>
        </w:rPr>
      </w:pPr>
    </w:p>
    <w:p w:rsidR="007645CC" w:rsidRPr="00E10EFB" w:rsidRDefault="007645CC" w:rsidP="00E10EFB">
      <w:pPr>
        <w:spacing w:after="0" w:line="240" w:lineRule="auto"/>
        <w:rPr>
          <w:rFonts w:ascii="Arial Narrow" w:hAnsi="Arial Narrow" w:cs="Arial"/>
          <w:b/>
          <w:sz w:val="24"/>
          <w:szCs w:val="24"/>
        </w:rPr>
      </w:pPr>
      <w:r w:rsidRPr="00E10EFB">
        <w:rPr>
          <w:rFonts w:ascii="Arial Narrow" w:hAnsi="Arial Narrow" w:cs="Arial"/>
          <w:b/>
          <w:sz w:val="24"/>
          <w:szCs w:val="24"/>
        </w:rPr>
        <w:t xml:space="preserve">FAKTOR 4: HUBUNGAN PERSONAL </w:t>
      </w:r>
    </w:p>
    <w:p w:rsidR="007645CC" w:rsidRPr="00E10EFB" w:rsidRDefault="007645CC" w:rsidP="00E10EFB">
      <w:pPr>
        <w:pStyle w:val="ListParagraph"/>
        <w:numPr>
          <w:ilvl w:val="0"/>
          <w:numId w:val="2"/>
        </w:numPr>
        <w:tabs>
          <w:tab w:val="left" w:pos="1701"/>
        </w:tabs>
        <w:spacing w:after="0" w:line="240" w:lineRule="auto"/>
        <w:ind w:left="1276" w:firstLine="0"/>
        <w:rPr>
          <w:rFonts w:ascii="Arial Narrow" w:hAnsi="Arial Narrow" w:cs="Arial"/>
          <w:b/>
          <w:sz w:val="24"/>
          <w:szCs w:val="24"/>
        </w:rPr>
      </w:pPr>
      <w:proofErr w:type="spellStart"/>
      <w:r w:rsidRPr="00E10EFB">
        <w:rPr>
          <w:rFonts w:ascii="Arial Narrow" w:hAnsi="Arial Narrow" w:cs="Arial"/>
          <w:b/>
          <w:sz w:val="24"/>
          <w:szCs w:val="24"/>
        </w:rPr>
        <w:t>Sifat</w:t>
      </w:r>
      <w:proofErr w:type="spellEnd"/>
      <w:r w:rsidRPr="00E10EFB">
        <w:rPr>
          <w:rFonts w:ascii="Arial Narrow" w:hAnsi="Arial Narrow" w:cs="Arial"/>
          <w:b/>
          <w:sz w:val="24"/>
          <w:szCs w:val="24"/>
        </w:rPr>
        <w:t xml:space="preserve"> H</w:t>
      </w:r>
      <w:r w:rsidR="00817D90" w:rsidRPr="00E10EFB">
        <w:rPr>
          <w:rFonts w:ascii="Arial Narrow" w:hAnsi="Arial Narrow" w:cs="Arial"/>
          <w:b/>
          <w:sz w:val="24"/>
          <w:szCs w:val="24"/>
          <w:lang w:val="id-ID"/>
        </w:rPr>
        <w:t>u</w:t>
      </w:r>
      <w:proofErr w:type="spellStart"/>
      <w:r w:rsidRPr="00E10EFB">
        <w:rPr>
          <w:rFonts w:ascii="Arial Narrow" w:hAnsi="Arial Narrow" w:cs="Arial"/>
          <w:b/>
          <w:sz w:val="24"/>
          <w:szCs w:val="24"/>
        </w:rPr>
        <w:t>bungan</w:t>
      </w:r>
      <w:proofErr w:type="spellEnd"/>
      <w:r w:rsidRPr="00E10EFB">
        <w:rPr>
          <w:rFonts w:ascii="Arial Narrow" w:hAnsi="Arial Narrow" w:cs="Arial"/>
          <w:b/>
          <w:sz w:val="24"/>
          <w:szCs w:val="24"/>
        </w:rPr>
        <w:t xml:space="preserve"> </w:t>
      </w:r>
      <w:r w:rsidR="00BD47A4" w:rsidRPr="00E10EFB">
        <w:rPr>
          <w:rFonts w:ascii="Arial Narrow" w:hAnsi="Arial Narrow" w:cs="Arial"/>
          <w:b/>
          <w:sz w:val="24"/>
          <w:szCs w:val="24"/>
        </w:rPr>
        <w:t>(</w:t>
      </w:r>
      <w:proofErr w:type="spellStart"/>
      <w:r w:rsidR="00BD47A4" w:rsidRPr="00E10EFB">
        <w:rPr>
          <w:rFonts w:ascii="Arial Narrow" w:hAnsi="Arial Narrow" w:cs="Arial"/>
          <w:b/>
          <w:sz w:val="24"/>
          <w:szCs w:val="24"/>
        </w:rPr>
        <w:t>fk</w:t>
      </w:r>
      <w:proofErr w:type="spellEnd"/>
      <w:r w:rsidR="00BD47A4" w:rsidRPr="00E10EFB">
        <w:rPr>
          <w:rFonts w:ascii="Arial Narrow" w:hAnsi="Arial Narrow" w:cs="Arial"/>
          <w:b/>
          <w:sz w:val="24"/>
          <w:szCs w:val="24"/>
        </w:rPr>
        <w:t xml:space="preserve">. </w:t>
      </w:r>
      <w:r w:rsidR="00822542" w:rsidRPr="00E10EFB">
        <w:rPr>
          <w:rFonts w:ascii="Arial Narrow" w:hAnsi="Arial Narrow" w:cs="Arial"/>
          <w:b/>
          <w:sz w:val="24"/>
          <w:szCs w:val="24"/>
          <w:lang w:val="id-ID"/>
        </w:rPr>
        <w:t>4A-</w:t>
      </w:r>
      <w:r w:rsidR="004E71F3" w:rsidRPr="00E10EFB">
        <w:rPr>
          <w:rFonts w:ascii="Arial Narrow" w:hAnsi="Arial Narrow" w:cs="Arial"/>
          <w:b/>
          <w:sz w:val="24"/>
          <w:szCs w:val="24"/>
          <w:lang w:val="id-ID"/>
        </w:rPr>
        <w:t>1</w:t>
      </w:r>
      <w:r w:rsidR="007B61DF" w:rsidRPr="00E10EFB">
        <w:rPr>
          <w:rFonts w:ascii="Arial Narrow" w:hAnsi="Arial Narrow" w:cs="Arial"/>
          <w:b/>
          <w:sz w:val="24"/>
          <w:szCs w:val="24"/>
          <w:lang w:val="id-ID"/>
        </w:rPr>
        <w:t xml:space="preserve"> </w:t>
      </w:r>
      <w:r w:rsidR="00BD47A4" w:rsidRPr="00E10EFB">
        <w:rPr>
          <w:rFonts w:ascii="Arial Narrow" w:hAnsi="Arial Narrow" w:cs="Arial"/>
          <w:b/>
          <w:sz w:val="24"/>
          <w:szCs w:val="24"/>
        </w:rPr>
        <w:t>=</w:t>
      </w:r>
      <w:r w:rsidR="007B61DF" w:rsidRPr="00E10EFB">
        <w:rPr>
          <w:rFonts w:ascii="Arial Narrow" w:hAnsi="Arial Narrow" w:cs="Arial"/>
          <w:b/>
          <w:sz w:val="24"/>
          <w:szCs w:val="24"/>
          <w:lang w:val="id-ID"/>
        </w:rPr>
        <w:t xml:space="preserve"> </w:t>
      </w:r>
      <w:r w:rsidR="004E71F3" w:rsidRPr="00E10EFB">
        <w:rPr>
          <w:rFonts w:ascii="Arial Narrow" w:hAnsi="Arial Narrow" w:cs="Arial"/>
          <w:b/>
          <w:sz w:val="24"/>
          <w:szCs w:val="24"/>
          <w:lang w:val="id-ID"/>
        </w:rPr>
        <w:t>25</w:t>
      </w:r>
      <w:r w:rsidR="00BD47A4" w:rsidRPr="00E10EFB">
        <w:rPr>
          <w:rFonts w:ascii="Arial Narrow" w:hAnsi="Arial Narrow" w:cs="Arial"/>
          <w:b/>
          <w:sz w:val="24"/>
          <w:szCs w:val="24"/>
        </w:rPr>
        <w:t>)</w:t>
      </w:r>
    </w:p>
    <w:p w:rsidR="005D6075" w:rsidRPr="00E10EFB" w:rsidRDefault="00A37682" w:rsidP="00E10EFB">
      <w:pPr>
        <w:pStyle w:val="ListParagraph"/>
        <w:spacing w:after="0" w:line="240" w:lineRule="auto"/>
        <w:ind w:left="1701"/>
        <w:jc w:val="both"/>
        <w:rPr>
          <w:rFonts w:ascii="Arial Narrow" w:hAnsi="Arial Narrow" w:cs="Arial"/>
          <w:sz w:val="24"/>
          <w:szCs w:val="24"/>
          <w:lang w:val="id-ID"/>
        </w:rPr>
      </w:pPr>
      <w:r w:rsidRPr="00E10EFB">
        <w:rPr>
          <w:rFonts w:ascii="Arial Narrow" w:eastAsia="Calibri" w:hAnsi="Arial Narrow" w:cs="Arial"/>
          <w:sz w:val="24"/>
          <w:szCs w:val="24"/>
          <w:lang w:val="id-ID"/>
        </w:rPr>
        <w:t>Kasubbid Kebijakan Belanja</w:t>
      </w:r>
      <w:r w:rsidR="004E71F3" w:rsidRPr="00E10EFB">
        <w:rPr>
          <w:rFonts w:ascii="Arial Narrow" w:hAnsi="Arial Narrow" w:cs="Arial"/>
          <w:sz w:val="24"/>
          <w:szCs w:val="24"/>
          <w:lang w:val="id-ID"/>
        </w:rPr>
        <w:t xml:space="preserve"> </w:t>
      </w:r>
      <w:r w:rsidR="005061B1" w:rsidRPr="00E10EFB">
        <w:rPr>
          <w:rFonts w:ascii="Arial Narrow" w:hAnsi="Arial Narrow" w:cs="Arial"/>
          <w:sz w:val="24"/>
          <w:szCs w:val="24"/>
          <w:lang w:val="id-ID"/>
        </w:rPr>
        <w:t>dalam melaksanakan tugas jabatannya berhubungan den</w:t>
      </w:r>
      <w:r w:rsidR="004E71F3" w:rsidRPr="00E10EFB">
        <w:rPr>
          <w:rFonts w:ascii="Arial Narrow" w:hAnsi="Arial Narrow" w:cs="Arial"/>
          <w:sz w:val="24"/>
          <w:szCs w:val="24"/>
          <w:lang w:val="id-ID"/>
        </w:rPr>
        <w:t xml:space="preserve">gan </w:t>
      </w:r>
      <w:proofErr w:type="spellStart"/>
      <w:r w:rsidR="004E71F3" w:rsidRPr="00E10EFB">
        <w:rPr>
          <w:rFonts w:ascii="Arial Narrow" w:hAnsi="Arial Narrow" w:cs="Arial"/>
          <w:sz w:val="24"/>
          <w:szCs w:val="24"/>
        </w:rPr>
        <w:t>bawahan</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dalam</w:t>
      </w:r>
      <w:proofErr w:type="spellEnd"/>
      <w:r w:rsidR="004E71F3" w:rsidRPr="00E10EFB">
        <w:rPr>
          <w:rFonts w:ascii="Arial Narrow" w:hAnsi="Arial Narrow" w:cs="Arial"/>
          <w:sz w:val="24"/>
          <w:szCs w:val="24"/>
        </w:rPr>
        <w:t xml:space="preserve"> unit </w:t>
      </w:r>
      <w:proofErr w:type="spellStart"/>
      <w:r w:rsidR="004E71F3" w:rsidRPr="00E10EFB">
        <w:rPr>
          <w:rFonts w:ascii="Arial Narrow" w:hAnsi="Arial Narrow" w:cs="Arial"/>
          <w:sz w:val="24"/>
          <w:szCs w:val="24"/>
        </w:rPr>
        <w:t>organisasi</w:t>
      </w:r>
      <w:proofErr w:type="spellEnd"/>
      <w:r w:rsidR="004E71F3" w:rsidRPr="00E10EFB">
        <w:rPr>
          <w:rFonts w:ascii="Arial Narrow" w:hAnsi="Arial Narrow" w:cs="Arial"/>
          <w:sz w:val="24"/>
          <w:szCs w:val="24"/>
        </w:rPr>
        <w:t xml:space="preserve"> yang </w:t>
      </w:r>
      <w:proofErr w:type="spellStart"/>
      <w:r w:rsidR="004E71F3" w:rsidRPr="00E10EFB">
        <w:rPr>
          <w:rFonts w:ascii="Arial Narrow" w:hAnsi="Arial Narrow" w:cs="Arial"/>
          <w:sz w:val="24"/>
          <w:szCs w:val="24"/>
        </w:rPr>
        <w:t>diselia</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dengan</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rekan</w:t>
      </w:r>
      <w:proofErr w:type="spellEnd"/>
      <w:r w:rsidR="004E71F3" w:rsidRPr="00E10EFB">
        <w:rPr>
          <w:rFonts w:ascii="Arial Narrow" w:hAnsi="Arial Narrow" w:cs="Arial"/>
          <w:sz w:val="24"/>
          <w:szCs w:val="24"/>
        </w:rPr>
        <w:t xml:space="preserve"> yang </w:t>
      </w:r>
      <w:proofErr w:type="spellStart"/>
      <w:r w:rsidR="004E71F3" w:rsidRPr="00E10EFB">
        <w:rPr>
          <w:rFonts w:ascii="Arial Narrow" w:hAnsi="Arial Narrow" w:cs="Arial"/>
          <w:sz w:val="24"/>
          <w:szCs w:val="24"/>
        </w:rPr>
        <w:t>setingkat</w:t>
      </w:r>
      <w:proofErr w:type="spellEnd"/>
      <w:r w:rsidR="004E71F3" w:rsidRPr="00E10EFB">
        <w:rPr>
          <w:rFonts w:ascii="Arial Narrow" w:hAnsi="Arial Narrow" w:cs="Arial"/>
          <w:sz w:val="24"/>
          <w:szCs w:val="24"/>
        </w:rPr>
        <w:t xml:space="preserve"> yang </w:t>
      </w:r>
      <w:proofErr w:type="spellStart"/>
      <w:r w:rsidR="004E71F3" w:rsidRPr="00E10EFB">
        <w:rPr>
          <w:rFonts w:ascii="Arial Narrow" w:hAnsi="Arial Narrow" w:cs="Arial"/>
          <w:sz w:val="24"/>
          <w:szCs w:val="24"/>
        </w:rPr>
        <w:t>mengawasi</w:t>
      </w:r>
      <w:proofErr w:type="spellEnd"/>
      <w:r w:rsidR="004E71F3" w:rsidRPr="00E10EFB">
        <w:rPr>
          <w:rFonts w:ascii="Arial Narrow" w:hAnsi="Arial Narrow" w:cs="Arial"/>
          <w:sz w:val="24"/>
          <w:szCs w:val="24"/>
        </w:rPr>
        <w:t xml:space="preserve"> unit </w:t>
      </w:r>
      <w:proofErr w:type="spellStart"/>
      <w:r w:rsidR="004E71F3" w:rsidRPr="00E10EFB">
        <w:rPr>
          <w:rFonts w:ascii="Arial Narrow" w:hAnsi="Arial Narrow" w:cs="Arial"/>
          <w:sz w:val="24"/>
          <w:szCs w:val="24"/>
        </w:rPr>
        <w:t>organisasi</w:t>
      </w:r>
      <w:proofErr w:type="spellEnd"/>
      <w:r w:rsidR="004E71F3" w:rsidRPr="00E10EFB">
        <w:rPr>
          <w:rFonts w:ascii="Arial Narrow" w:hAnsi="Arial Narrow" w:cs="Arial"/>
          <w:sz w:val="24"/>
          <w:szCs w:val="24"/>
        </w:rPr>
        <w:t xml:space="preserve"> yang </w:t>
      </w:r>
      <w:proofErr w:type="spellStart"/>
      <w:r w:rsidR="004E71F3" w:rsidRPr="00E10EFB">
        <w:rPr>
          <w:rFonts w:ascii="Arial Narrow" w:hAnsi="Arial Narrow" w:cs="Arial"/>
          <w:sz w:val="24"/>
          <w:szCs w:val="24"/>
        </w:rPr>
        <w:t>setara</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dalam</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instansi</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dan</w:t>
      </w:r>
      <w:proofErr w:type="spellEnd"/>
      <w:r w:rsidR="004E71F3" w:rsidRPr="00E10EFB">
        <w:rPr>
          <w:rFonts w:ascii="Arial Narrow" w:hAnsi="Arial Narrow" w:cs="Arial"/>
          <w:sz w:val="24"/>
          <w:szCs w:val="24"/>
        </w:rPr>
        <w:t>/</w:t>
      </w:r>
      <w:proofErr w:type="spellStart"/>
      <w:r w:rsidR="004E71F3" w:rsidRPr="00E10EFB">
        <w:rPr>
          <w:rFonts w:ascii="Arial Narrow" w:hAnsi="Arial Narrow" w:cs="Arial"/>
          <w:sz w:val="24"/>
          <w:szCs w:val="24"/>
        </w:rPr>
        <w:t>atau</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dengan</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staf</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administrasi</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dan</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penunjang</w:t>
      </w:r>
      <w:proofErr w:type="spellEnd"/>
      <w:r w:rsidR="004E71F3" w:rsidRPr="00E10EFB">
        <w:rPr>
          <w:rFonts w:ascii="Arial Narrow" w:hAnsi="Arial Narrow" w:cs="Arial"/>
          <w:sz w:val="24"/>
          <w:szCs w:val="24"/>
        </w:rPr>
        <w:t xml:space="preserve"> yang </w:t>
      </w:r>
      <w:proofErr w:type="spellStart"/>
      <w:r w:rsidR="004E71F3" w:rsidRPr="00E10EFB">
        <w:rPr>
          <w:rFonts w:ascii="Arial Narrow" w:hAnsi="Arial Narrow" w:cs="Arial"/>
          <w:sz w:val="24"/>
          <w:szCs w:val="24"/>
        </w:rPr>
        <w:t>berada</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dalam</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organisasi</w:t>
      </w:r>
      <w:proofErr w:type="spellEnd"/>
      <w:r w:rsidR="004E71F3" w:rsidRPr="00E10EFB">
        <w:rPr>
          <w:rFonts w:ascii="Arial Narrow" w:hAnsi="Arial Narrow" w:cs="Arial"/>
          <w:sz w:val="24"/>
          <w:szCs w:val="24"/>
        </w:rPr>
        <w:t xml:space="preserve"> yang </w:t>
      </w:r>
      <w:proofErr w:type="spellStart"/>
      <w:r w:rsidR="004E71F3" w:rsidRPr="00E10EFB">
        <w:rPr>
          <w:rFonts w:ascii="Arial Narrow" w:hAnsi="Arial Narrow" w:cs="Arial"/>
          <w:sz w:val="24"/>
          <w:szCs w:val="24"/>
        </w:rPr>
        <w:t>sama</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dengan</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penyelia</w:t>
      </w:r>
      <w:proofErr w:type="spellEnd"/>
      <w:r w:rsidR="004E71F3" w:rsidRPr="00E10EFB">
        <w:rPr>
          <w:rFonts w:ascii="Arial Narrow" w:hAnsi="Arial Narrow" w:cs="Arial"/>
          <w:sz w:val="24"/>
          <w:szCs w:val="24"/>
        </w:rPr>
        <w:t xml:space="preserve">. </w:t>
      </w:r>
      <w:proofErr w:type="spellStart"/>
      <w:proofErr w:type="gramStart"/>
      <w:r w:rsidR="004E71F3" w:rsidRPr="00E10EFB">
        <w:rPr>
          <w:rFonts w:ascii="Arial Narrow" w:hAnsi="Arial Narrow" w:cs="Arial"/>
          <w:sz w:val="24"/>
          <w:szCs w:val="24"/>
        </w:rPr>
        <w:t>Hubungan</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bersifat</w:t>
      </w:r>
      <w:proofErr w:type="spellEnd"/>
      <w:r w:rsidR="004E71F3" w:rsidRPr="00E10EFB">
        <w:rPr>
          <w:rFonts w:ascii="Arial Narrow" w:hAnsi="Arial Narrow" w:cs="Arial"/>
          <w:sz w:val="24"/>
          <w:szCs w:val="24"/>
        </w:rPr>
        <w:t xml:space="preserve"> informal </w:t>
      </w:r>
      <w:proofErr w:type="spellStart"/>
      <w:r w:rsidR="004E71F3" w:rsidRPr="00E10EFB">
        <w:rPr>
          <w:rFonts w:ascii="Arial Narrow" w:hAnsi="Arial Narrow" w:cs="Arial"/>
          <w:sz w:val="24"/>
          <w:szCs w:val="24"/>
        </w:rPr>
        <w:t>dan</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terjadi</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secara</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perseorangan</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di</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tempat</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kerja</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dalam</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rapat</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rutin</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atau</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melalui</w:t>
      </w:r>
      <w:proofErr w:type="spellEnd"/>
      <w:r w:rsidR="004E71F3" w:rsidRPr="00E10EFB">
        <w:rPr>
          <w:rFonts w:ascii="Arial Narrow" w:hAnsi="Arial Narrow" w:cs="Arial"/>
          <w:sz w:val="24"/>
          <w:szCs w:val="24"/>
        </w:rPr>
        <w:t xml:space="preserve"> </w:t>
      </w:r>
      <w:proofErr w:type="spellStart"/>
      <w:r w:rsidR="004E71F3" w:rsidRPr="00E10EFB">
        <w:rPr>
          <w:rFonts w:ascii="Arial Narrow" w:hAnsi="Arial Narrow" w:cs="Arial"/>
          <w:sz w:val="24"/>
          <w:szCs w:val="24"/>
        </w:rPr>
        <w:t>telepon</w:t>
      </w:r>
      <w:proofErr w:type="spellEnd"/>
      <w:r w:rsidR="004E71F3" w:rsidRPr="00E10EFB">
        <w:rPr>
          <w:rFonts w:ascii="Arial Narrow" w:hAnsi="Arial Narrow" w:cs="Arial"/>
          <w:sz w:val="24"/>
          <w:szCs w:val="24"/>
        </w:rPr>
        <w:t>.</w:t>
      </w:r>
      <w:proofErr w:type="gramEnd"/>
    </w:p>
    <w:p w:rsidR="007645CC" w:rsidRPr="00E10EFB" w:rsidRDefault="007645CC" w:rsidP="00E10EFB">
      <w:pPr>
        <w:pStyle w:val="ListParagraph"/>
        <w:numPr>
          <w:ilvl w:val="0"/>
          <w:numId w:val="2"/>
        </w:numPr>
        <w:tabs>
          <w:tab w:val="left" w:pos="1701"/>
        </w:tabs>
        <w:spacing w:after="0" w:line="240" w:lineRule="auto"/>
        <w:ind w:left="1276" w:firstLine="0"/>
        <w:rPr>
          <w:rFonts w:ascii="Arial Narrow" w:hAnsi="Arial Narrow" w:cs="Arial"/>
          <w:b/>
          <w:sz w:val="24"/>
          <w:szCs w:val="24"/>
        </w:rPr>
      </w:pPr>
      <w:proofErr w:type="spellStart"/>
      <w:r w:rsidRPr="00E10EFB">
        <w:rPr>
          <w:rFonts w:ascii="Arial Narrow" w:hAnsi="Arial Narrow" w:cs="Arial"/>
          <w:b/>
          <w:sz w:val="24"/>
          <w:szCs w:val="24"/>
        </w:rPr>
        <w:t>Tujuan</w:t>
      </w:r>
      <w:proofErr w:type="spellEnd"/>
      <w:r w:rsidRPr="00E10EFB">
        <w:rPr>
          <w:rFonts w:ascii="Arial Narrow" w:hAnsi="Arial Narrow" w:cs="Arial"/>
          <w:b/>
          <w:sz w:val="24"/>
          <w:szCs w:val="24"/>
        </w:rPr>
        <w:t xml:space="preserve"> </w:t>
      </w:r>
      <w:proofErr w:type="spellStart"/>
      <w:r w:rsidRPr="00E10EFB">
        <w:rPr>
          <w:rFonts w:ascii="Arial Narrow" w:hAnsi="Arial Narrow" w:cs="Arial"/>
          <w:b/>
          <w:sz w:val="24"/>
          <w:szCs w:val="24"/>
        </w:rPr>
        <w:t>Hubungan</w:t>
      </w:r>
      <w:proofErr w:type="spellEnd"/>
      <w:r w:rsidRPr="00E10EFB">
        <w:rPr>
          <w:rFonts w:ascii="Arial Narrow" w:hAnsi="Arial Narrow" w:cs="Arial"/>
          <w:b/>
          <w:sz w:val="24"/>
          <w:szCs w:val="24"/>
        </w:rPr>
        <w:t xml:space="preserve"> </w:t>
      </w:r>
      <w:r w:rsidR="00BD47A4" w:rsidRPr="00E10EFB">
        <w:rPr>
          <w:rFonts w:ascii="Arial Narrow" w:hAnsi="Arial Narrow" w:cs="Arial"/>
          <w:b/>
          <w:sz w:val="24"/>
          <w:szCs w:val="24"/>
        </w:rPr>
        <w:t>(</w:t>
      </w:r>
      <w:proofErr w:type="spellStart"/>
      <w:r w:rsidR="00BD47A4" w:rsidRPr="00E10EFB">
        <w:rPr>
          <w:rFonts w:ascii="Arial Narrow" w:hAnsi="Arial Narrow" w:cs="Arial"/>
          <w:b/>
          <w:sz w:val="24"/>
          <w:szCs w:val="24"/>
        </w:rPr>
        <w:t>fk</w:t>
      </w:r>
      <w:proofErr w:type="spellEnd"/>
      <w:r w:rsidR="00BD47A4" w:rsidRPr="00E10EFB">
        <w:rPr>
          <w:rFonts w:ascii="Arial Narrow" w:hAnsi="Arial Narrow" w:cs="Arial"/>
          <w:b/>
          <w:sz w:val="24"/>
          <w:szCs w:val="24"/>
        </w:rPr>
        <w:t>.</w:t>
      </w:r>
      <w:r w:rsidR="007F29EB" w:rsidRPr="00E10EFB">
        <w:rPr>
          <w:rFonts w:ascii="Arial Narrow" w:hAnsi="Arial Narrow" w:cs="Arial"/>
          <w:b/>
          <w:sz w:val="24"/>
          <w:szCs w:val="24"/>
          <w:lang w:val="id-ID"/>
        </w:rPr>
        <w:t>4B-</w:t>
      </w:r>
      <w:r w:rsidR="00784157" w:rsidRPr="00E10EFB">
        <w:rPr>
          <w:rFonts w:ascii="Arial Narrow" w:hAnsi="Arial Narrow" w:cs="Arial"/>
          <w:b/>
          <w:sz w:val="24"/>
          <w:szCs w:val="24"/>
          <w:lang w:val="id-ID"/>
        </w:rPr>
        <w:t>1</w:t>
      </w:r>
      <w:r w:rsidR="00434293" w:rsidRPr="00E10EFB">
        <w:rPr>
          <w:rFonts w:ascii="Arial Narrow" w:hAnsi="Arial Narrow" w:cs="Arial"/>
          <w:b/>
          <w:sz w:val="24"/>
          <w:szCs w:val="24"/>
          <w:lang w:val="id-ID"/>
        </w:rPr>
        <w:t xml:space="preserve"> </w:t>
      </w:r>
      <w:r w:rsidR="007F29EB" w:rsidRPr="00E10EFB">
        <w:rPr>
          <w:rFonts w:ascii="Arial Narrow" w:hAnsi="Arial Narrow" w:cs="Arial"/>
          <w:b/>
          <w:sz w:val="24"/>
          <w:szCs w:val="24"/>
          <w:lang w:val="id-ID"/>
        </w:rPr>
        <w:t>=</w:t>
      </w:r>
      <w:r w:rsidR="00434293" w:rsidRPr="00E10EFB">
        <w:rPr>
          <w:rFonts w:ascii="Arial Narrow" w:hAnsi="Arial Narrow" w:cs="Arial"/>
          <w:b/>
          <w:sz w:val="24"/>
          <w:szCs w:val="24"/>
          <w:lang w:val="id-ID"/>
        </w:rPr>
        <w:t xml:space="preserve"> </w:t>
      </w:r>
      <w:r w:rsidR="00784157" w:rsidRPr="00E10EFB">
        <w:rPr>
          <w:rFonts w:ascii="Arial Narrow" w:hAnsi="Arial Narrow" w:cs="Arial"/>
          <w:b/>
          <w:sz w:val="24"/>
          <w:szCs w:val="24"/>
          <w:lang w:val="id-ID"/>
        </w:rPr>
        <w:t>30</w:t>
      </w:r>
      <w:r w:rsidR="007F29EB" w:rsidRPr="00E10EFB">
        <w:rPr>
          <w:rFonts w:ascii="Arial Narrow" w:hAnsi="Arial Narrow" w:cs="Arial"/>
          <w:b/>
          <w:sz w:val="24"/>
          <w:szCs w:val="24"/>
          <w:lang w:val="id-ID"/>
        </w:rPr>
        <w:t>)</w:t>
      </w:r>
    </w:p>
    <w:p w:rsidR="00C9179E" w:rsidRDefault="001F78F7" w:rsidP="00E10EFB">
      <w:pPr>
        <w:pStyle w:val="BodyText2"/>
        <w:ind w:left="1701"/>
        <w:jc w:val="both"/>
        <w:rPr>
          <w:rFonts w:ascii="Arial Narrow" w:hAnsi="Arial Narrow" w:cs="Arial"/>
          <w:b w:val="0"/>
          <w:sz w:val="24"/>
          <w:szCs w:val="24"/>
          <w:lang w:val="id-ID"/>
        </w:rPr>
      </w:pPr>
      <w:r w:rsidRPr="00E10EFB">
        <w:rPr>
          <w:rFonts w:ascii="Arial Narrow" w:eastAsia="Calibri" w:hAnsi="Arial Narrow" w:cs="Arial"/>
          <w:b w:val="0"/>
          <w:sz w:val="24"/>
          <w:szCs w:val="24"/>
        </w:rPr>
        <w:t xml:space="preserve">Tujuan hubungan </w:t>
      </w:r>
      <w:r w:rsidRPr="00E10EFB">
        <w:rPr>
          <w:rFonts w:ascii="Arial Narrow" w:hAnsi="Arial Narrow" w:cs="Arial"/>
          <w:b w:val="0"/>
          <w:sz w:val="24"/>
          <w:szCs w:val="24"/>
          <w:lang w:val="id-ID"/>
        </w:rPr>
        <w:t xml:space="preserve">yang dilakukan oleh </w:t>
      </w:r>
      <w:r w:rsidR="00A37682" w:rsidRPr="00E10EFB">
        <w:rPr>
          <w:rFonts w:ascii="Arial Narrow" w:eastAsia="Calibri" w:hAnsi="Arial Narrow" w:cs="Arial"/>
          <w:b w:val="0"/>
          <w:sz w:val="24"/>
          <w:szCs w:val="24"/>
          <w:lang w:val="id-ID"/>
        </w:rPr>
        <w:t>Kasubbid Kebijakan Belanja</w:t>
      </w:r>
      <w:r w:rsidR="00F87C55" w:rsidRPr="00E10EFB">
        <w:rPr>
          <w:rFonts w:ascii="Arial Narrow" w:eastAsia="Calibri" w:hAnsi="Arial Narrow" w:cs="Arial"/>
          <w:b w:val="0"/>
          <w:sz w:val="24"/>
          <w:szCs w:val="24"/>
        </w:rPr>
        <w:t xml:space="preserve"> </w:t>
      </w:r>
      <w:r w:rsidRPr="00E10EFB">
        <w:rPr>
          <w:rFonts w:ascii="Arial Narrow" w:eastAsia="Calibri" w:hAnsi="Arial Narrow" w:cs="Arial"/>
          <w:b w:val="0"/>
          <w:sz w:val="24"/>
          <w:szCs w:val="24"/>
        </w:rPr>
        <w:t xml:space="preserve">adalah </w:t>
      </w:r>
      <w:proofErr w:type="spellStart"/>
      <w:r w:rsidR="004E71F3" w:rsidRPr="00E10EFB">
        <w:rPr>
          <w:rFonts w:ascii="Arial Narrow" w:hAnsi="Arial Narrow" w:cs="Arial"/>
          <w:b w:val="0"/>
          <w:sz w:val="24"/>
          <w:szCs w:val="24"/>
          <w:lang w:val="en-US"/>
        </w:rPr>
        <w:t>membahas</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pekerjaan</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untuk</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memberikan</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atau</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menerima</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pelayanan</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untuk</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tukar</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menukar</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informasi</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tentang</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operasi</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kerja</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dan</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masalah</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kepegawaian</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dan</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untuk</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memberikan</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pelatihan</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nasihat</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dan</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bimbingan</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kepada</w:t>
      </w:r>
      <w:proofErr w:type="spellEnd"/>
      <w:r w:rsidR="004E71F3" w:rsidRPr="00E10EFB">
        <w:rPr>
          <w:rFonts w:ascii="Arial Narrow" w:hAnsi="Arial Narrow" w:cs="Arial"/>
          <w:b w:val="0"/>
          <w:sz w:val="24"/>
          <w:szCs w:val="24"/>
          <w:lang w:val="en-US"/>
        </w:rPr>
        <w:t xml:space="preserve"> </w:t>
      </w:r>
      <w:proofErr w:type="spellStart"/>
      <w:r w:rsidR="004E71F3" w:rsidRPr="00E10EFB">
        <w:rPr>
          <w:rFonts w:ascii="Arial Narrow" w:hAnsi="Arial Narrow" w:cs="Arial"/>
          <w:b w:val="0"/>
          <w:sz w:val="24"/>
          <w:szCs w:val="24"/>
          <w:lang w:val="en-US"/>
        </w:rPr>
        <w:t>bawahan</w:t>
      </w:r>
      <w:proofErr w:type="spellEnd"/>
      <w:r w:rsidR="004E71F3" w:rsidRPr="00E10EFB">
        <w:rPr>
          <w:rFonts w:ascii="Arial Narrow" w:hAnsi="Arial Narrow" w:cs="Arial"/>
          <w:b w:val="0"/>
          <w:sz w:val="24"/>
          <w:szCs w:val="24"/>
          <w:lang w:val="en-US"/>
        </w:rPr>
        <w:t>.</w:t>
      </w:r>
    </w:p>
    <w:p w:rsidR="00653B38" w:rsidRPr="00653B38" w:rsidRDefault="00653B38" w:rsidP="00E10EFB">
      <w:pPr>
        <w:pStyle w:val="BodyText2"/>
        <w:ind w:left="1701"/>
        <w:jc w:val="both"/>
        <w:rPr>
          <w:rFonts w:ascii="Arial Narrow" w:hAnsi="Arial Narrow" w:cs="Arial"/>
          <w:b w:val="0"/>
          <w:sz w:val="24"/>
          <w:szCs w:val="24"/>
          <w:lang w:val="id-ID"/>
        </w:rPr>
      </w:pPr>
    </w:p>
    <w:p w:rsidR="00A447CE" w:rsidRPr="001676BD" w:rsidRDefault="00A447CE" w:rsidP="00A447CE">
      <w:pPr>
        <w:spacing w:after="0" w:line="240" w:lineRule="auto"/>
        <w:rPr>
          <w:rFonts w:ascii="Arial Narrow" w:hAnsi="Arial Narrow" w:cs="Arial"/>
          <w:b/>
          <w:sz w:val="24"/>
          <w:szCs w:val="24"/>
        </w:rPr>
      </w:pPr>
      <w:r w:rsidRPr="001676BD">
        <w:rPr>
          <w:rFonts w:ascii="Arial Narrow" w:hAnsi="Arial Narrow" w:cs="Arial"/>
          <w:b/>
          <w:sz w:val="24"/>
          <w:szCs w:val="24"/>
        </w:rPr>
        <w:t>FAKTOR 5: KESULITAN DALAM PENGARAHAN PEKERJAAN (</w:t>
      </w:r>
      <w:proofErr w:type="spellStart"/>
      <w:r w:rsidRPr="001676BD">
        <w:rPr>
          <w:rFonts w:ascii="Arial Narrow" w:hAnsi="Arial Narrow" w:cs="Arial"/>
          <w:b/>
          <w:sz w:val="24"/>
          <w:szCs w:val="24"/>
        </w:rPr>
        <w:t>fk</w:t>
      </w:r>
      <w:proofErr w:type="spellEnd"/>
      <w:r w:rsidRPr="001676BD">
        <w:rPr>
          <w:rFonts w:ascii="Arial Narrow" w:hAnsi="Arial Narrow" w:cs="Arial"/>
          <w:b/>
          <w:sz w:val="24"/>
          <w:szCs w:val="24"/>
        </w:rPr>
        <w:t xml:space="preserve">. </w:t>
      </w:r>
      <w:r w:rsidRPr="001676BD">
        <w:rPr>
          <w:rFonts w:ascii="Arial Narrow" w:hAnsi="Arial Narrow" w:cs="Arial"/>
          <w:b/>
          <w:sz w:val="24"/>
          <w:szCs w:val="24"/>
          <w:lang w:val="id-ID"/>
        </w:rPr>
        <w:t>5-3</w:t>
      </w:r>
      <w:r w:rsidRPr="001676BD">
        <w:rPr>
          <w:rFonts w:ascii="Arial Narrow" w:hAnsi="Arial Narrow" w:cs="Arial"/>
          <w:b/>
          <w:sz w:val="24"/>
          <w:szCs w:val="24"/>
        </w:rPr>
        <w:t>=</w:t>
      </w:r>
      <w:r w:rsidRPr="001676BD">
        <w:rPr>
          <w:rFonts w:ascii="Arial Narrow" w:hAnsi="Arial Narrow" w:cs="Arial"/>
          <w:b/>
          <w:sz w:val="24"/>
          <w:szCs w:val="24"/>
          <w:lang w:val="id-ID"/>
        </w:rPr>
        <w:t xml:space="preserve"> 340)</w:t>
      </w:r>
    </w:p>
    <w:p w:rsidR="00A447CE" w:rsidRDefault="00A447CE" w:rsidP="00A447CE">
      <w:pPr>
        <w:pStyle w:val="ListParagraph"/>
        <w:spacing w:after="0" w:line="240" w:lineRule="auto"/>
        <w:ind w:left="1701"/>
        <w:jc w:val="both"/>
        <w:rPr>
          <w:rFonts w:ascii="Arial Narrow" w:hAnsi="Arial Narrow" w:cs="Arial"/>
          <w:sz w:val="24"/>
          <w:szCs w:val="24"/>
          <w:lang w:val="id-ID"/>
        </w:rPr>
      </w:pPr>
      <w:r w:rsidRPr="001676BD">
        <w:rPr>
          <w:rFonts w:ascii="Arial Narrow" w:eastAsia="Calibri" w:hAnsi="Arial Narrow" w:cs="Arial"/>
          <w:sz w:val="24"/>
          <w:szCs w:val="24"/>
          <w:lang w:val="id-ID"/>
        </w:rPr>
        <w:t>Kasubbid</w:t>
      </w:r>
      <w:r>
        <w:rPr>
          <w:rFonts w:ascii="Arial Narrow" w:eastAsia="Calibri" w:hAnsi="Arial Narrow" w:cs="Arial"/>
          <w:sz w:val="24"/>
          <w:szCs w:val="24"/>
          <w:lang w:val="id-ID"/>
        </w:rPr>
        <w:t xml:space="preserve"> Kebijakan Belanja </w:t>
      </w:r>
      <w:proofErr w:type="spellStart"/>
      <w:r w:rsidRPr="001676BD">
        <w:rPr>
          <w:rFonts w:ascii="Arial Narrow" w:hAnsi="Arial Narrow" w:cs="Arial"/>
          <w:sz w:val="24"/>
          <w:szCs w:val="24"/>
        </w:rPr>
        <w:t>mempunyai</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tingkat</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kesulitan</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dalam</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mengarahkan</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pekerjaan</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dasar</w:t>
      </w:r>
      <w:proofErr w:type="spellEnd"/>
      <w:r w:rsidRPr="001676BD">
        <w:rPr>
          <w:rFonts w:ascii="Arial Narrow" w:hAnsi="Arial Narrow" w:cs="Arial"/>
          <w:sz w:val="24"/>
          <w:szCs w:val="24"/>
        </w:rPr>
        <w:t xml:space="preserve"> </w:t>
      </w:r>
      <w:r w:rsidRPr="001676BD">
        <w:rPr>
          <w:rFonts w:ascii="Arial Narrow" w:hAnsi="Arial Narrow" w:cs="Arial"/>
          <w:sz w:val="24"/>
          <w:szCs w:val="24"/>
          <w:lang w:val="id-ID"/>
        </w:rPr>
        <w:t xml:space="preserve">yang dilakukan oleh </w:t>
      </w:r>
      <w:r>
        <w:rPr>
          <w:rFonts w:ascii="Arial Narrow" w:hAnsi="Arial Narrow" w:cs="Arial"/>
          <w:sz w:val="24"/>
          <w:szCs w:val="24"/>
          <w:lang w:val="id-ID"/>
        </w:rPr>
        <w:t>Penyusun Laporan Kebijakan</w:t>
      </w:r>
      <w:r w:rsidRPr="001676BD">
        <w:rPr>
          <w:rFonts w:ascii="Arial Narrow" w:hAnsi="Arial Narrow" w:cs="Arial"/>
          <w:sz w:val="24"/>
          <w:szCs w:val="24"/>
          <w:lang w:val="id-ID"/>
        </w:rPr>
        <w:t xml:space="preserve"> </w:t>
      </w:r>
      <w:r w:rsidRPr="001676BD">
        <w:rPr>
          <w:rFonts w:ascii="Arial Narrow" w:hAnsi="Arial Narrow" w:cs="Arial"/>
          <w:sz w:val="24"/>
          <w:szCs w:val="24"/>
        </w:rPr>
        <w:t>(</w:t>
      </w:r>
      <w:proofErr w:type="spellStart"/>
      <w:r w:rsidRPr="001676BD">
        <w:rPr>
          <w:rFonts w:ascii="Arial Narrow" w:hAnsi="Arial Narrow" w:cs="Arial"/>
          <w:sz w:val="24"/>
          <w:szCs w:val="24"/>
        </w:rPr>
        <w:t>Kelas</w:t>
      </w:r>
      <w:proofErr w:type="spellEnd"/>
      <w:r w:rsidRPr="001676BD">
        <w:rPr>
          <w:rFonts w:ascii="Arial Narrow" w:hAnsi="Arial Narrow" w:cs="Arial"/>
          <w:sz w:val="24"/>
          <w:szCs w:val="24"/>
        </w:rPr>
        <w:t xml:space="preserve"> </w:t>
      </w:r>
      <w:r w:rsidRPr="001676BD">
        <w:rPr>
          <w:rFonts w:ascii="Arial Narrow" w:hAnsi="Arial Narrow" w:cs="Arial"/>
          <w:sz w:val="24"/>
          <w:szCs w:val="24"/>
          <w:lang w:val="id-ID"/>
        </w:rPr>
        <w:t>7)</w:t>
      </w:r>
      <w:r>
        <w:rPr>
          <w:rFonts w:ascii="Arial Narrow" w:hAnsi="Arial Narrow" w:cs="Arial"/>
          <w:sz w:val="24"/>
          <w:szCs w:val="24"/>
          <w:lang w:val="id-ID"/>
        </w:rPr>
        <w:t>.</w:t>
      </w:r>
    </w:p>
    <w:p w:rsidR="00653B38" w:rsidRPr="001676BD" w:rsidRDefault="00653B38" w:rsidP="00A447CE">
      <w:pPr>
        <w:pStyle w:val="ListParagraph"/>
        <w:spacing w:after="0" w:line="240" w:lineRule="auto"/>
        <w:ind w:left="1701"/>
        <w:jc w:val="both"/>
        <w:rPr>
          <w:rFonts w:ascii="Arial Narrow" w:hAnsi="Arial Narrow" w:cs="Arial"/>
          <w:sz w:val="24"/>
          <w:szCs w:val="24"/>
          <w:lang w:val="id-ID"/>
        </w:rPr>
      </w:pPr>
    </w:p>
    <w:p w:rsidR="00A447CE" w:rsidRPr="001676BD" w:rsidRDefault="00A447CE" w:rsidP="00A447CE">
      <w:pPr>
        <w:spacing w:after="0" w:line="240" w:lineRule="auto"/>
        <w:rPr>
          <w:rFonts w:ascii="Arial Narrow" w:hAnsi="Arial Narrow" w:cs="Arial"/>
          <w:b/>
          <w:sz w:val="24"/>
          <w:szCs w:val="24"/>
        </w:rPr>
      </w:pPr>
      <w:r w:rsidRPr="001676BD">
        <w:rPr>
          <w:rFonts w:ascii="Arial Narrow" w:hAnsi="Arial Narrow" w:cs="Arial"/>
          <w:b/>
          <w:sz w:val="24"/>
          <w:szCs w:val="24"/>
        </w:rPr>
        <w:t>FAKTOR 6: KONDISI LAIN (</w:t>
      </w:r>
      <w:proofErr w:type="spellStart"/>
      <w:r w:rsidRPr="001676BD">
        <w:rPr>
          <w:rFonts w:ascii="Arial Narrow" w:hAnsi="Arial Narrow" w:cs="Arial"/>
          <w:b/>
          <w:sz w:val="24"/>
          <w:szCs w:val="24"/>
        </w:rPr>
        <w:t>fk</w:t>
      </w:r>
      <w:proofErr w:type="spellEnd"/>
      <w:r w:rsidRPr="001676BD">
        <w:rPr>
          <w:rFonts w:ascii="Arial Narrow" w:hAnsi="Arial Narrow" w:cs="Arial"/>
          <w:b/>
          <w:sz w:val="24"/>
          <w:szCs w:val="24"/>
        </w:rPr>
        <w:t xml:space="preserve">. </w:t>
      </w:r>
      <w:r w:rsidRPr="001676BD">
        <w:rPr>
          <w:rFonts w:ascii="Arial Narrow" w:hAnsi="Arial Narrow" w:cs="Arial"/>
          <w:b/>
          <w:sz w:val="24"/>
          <w:szCs w:val="24"/>
          <w:lang w:val="id-ID"/>
        </w:rPr>
        <w:t>6-1= 310</w:t>
      </w:r>
      <w:r w:rsidRPr="001676BD">
        <w:rPr>
          <w:rFonts w:ascii="Arial Narrow" w:hAnsi="Arial Narrow" w:cs="Arial"/>
          <w:b/>
          <w:sz w:val="24"/>
          <w:szCs w:val="24"/>
        </w:rPr>
        <w:t>)</w:t>
      </w:r>
    </w:p>
    <w:p w:rsidR="00A447CE" w:rsidRDefault="00A447CE" w:rsidP="00A447CE">
      <w:pPr>
        <w:spacing w:after="0" w:line="240" w:lineRule="auto"/>
        <w:ind w:left="1701"/>
        <w:jc w:val="both"/>
        <w:rPr>
          <w:rFonts w:ascii="Arial Narrow" w:hAnsi="Arial Narrow" w:cs="Arial"/>
          <w:sz w:val="24"/>
          <w:szCs w:val="24"/>
          <w:lang w:val="id-ID"/>
        </w:rPr>
      </w:pPr>
      <w:r w:rsidRPr="001676BD">
        <w:rPr>
          <w:rFonts w:ascii="Arial Narrow" w:eastAsia="Calibri" w:hAnsi="Arial Narrow" w:cs="Arial"/>
          <w:sz w:val="24"/>
          <w:szCs w:val="24"/>
          <w:lang w:val="id-ID"/>
        </w:rPr>
        <w:t xml:space="preserve">Kasubbid </w:t>
      </w:r>
      <w:r>
        <w:rPr>
          <w:rFonts w:ascii="Arial Narrow" w:eastAsia="Calibri" w:hAnsi="Arial Narrow" w:cs="Arial"/>
          <w:sz w:val="24"/>
          <w:szCs w:val="24"/>
          <w:lang w:val="id-ID"/>
        </w:rPr>
        <w:t xml:space="preserve">Kebijakan Belanja </w:t>
      </w:r>
      <w:proofErr w:type="spellStart"/>
      <w:r w:rsidRPr="001676BD">
        <w:rPr>
          <w:rFonts w:ascii="Arial Narrow" w:hAnsi="Arial Narrow" w:cs="Arial"/>
          <w:sz w:val="24"/>
          <w:szCs w:val="24"/>
        </w:rPr>
        <w:t>mengarahkan</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pekerjaan</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penyelia</w:t>
      </w:r>
      <w:proofErr w:type="spellEnd"/>
      <w:r w:rsidRPr="001676BD">
        <w:rPr>
          <w:rFonts w:ascii="Arial Narrow" w:hAnsi="Arial Narrow" w:cs="Arial"/>
          <w:sz w:val="24"/>
          <w:szCs w:val="24"/>
        </w:rPr>
        <w:t xml:space="preserve"> yang </w:t>
      </w:r>
      <w:proofErr w:type="spellStart"/>
      <w:r w:rsidRPr="001676BD">
        <w:rPr>
          <w:rFonts w:ascii="Arial Narrow" w:hAnsi="Arial Narrow" w:cs="Arial"/>
          <w:sz w:val="24"/>
          <w:szCs w:val="24"/>
        </w:rPr>
        <w:t>berada</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dibawahnya</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yaitu</w:t>
      </w:r>
      <w:proofErr w:type="spellEnd"/>
      <w:r w:rsidRPr="001676BD">
        <w:rPr>
          <w:rFonts w:ascii="Arial Narrow" w:hAnsi="Arial Narrow" w:cs="Arial"/>
          <w:sz w:val="24"/>
          <w:szCs w:val="24"/>
        </w:rPr>
        <w:t xml:space="preserve"> </w:t>
      </w:r>
      <w:r w:rsidRPr="001676BD">
        <w:rPr>
          <w:rFonts w:ascii="Arial Narrow" w:hAnsi="Arial Narrow" w:cs="Arial"/>
          <w:sz w:val="24"/>
          <w:szCs w:val="24"/>
          <w:lang w:val="id-ID"/>
        </w:rPr>
        <w:t>p</w:t>
      </w:r>
      <w:r w:rsidRPr="001676BD">
        <w:rPr>
          <w:rFonts w:ascii="Arial Narrow" w:hAnsi="Arial Narrow" w:cs="Arial"/>
          <w:sz w:val="24"/>
          <w:szCs w:val="24"/>
          <w:lang w:val="sv-SE"/>
        </w:rPr>
        <w:t>ekerjaan yang diselia (disupervisi) meliputi pekerjaan klerek, pekerjaan teknis, atau pekerjaan lain yang setara dengan kelas 8 atau lebih rendah. Pekerjaan ini bervariasi dari pekerjaan yang bersifat rutin hingga pekerjaan penyeliaan yang memerlukan koordinasi dalam unit kerja, untuk memastikan waktu, bentuk, prosedur, kesesuaian, standar kualitas dan kuantitas dipenuhi dalam setiap jenis pekerjaan.</w:t>
      </w:r>
    </w:p>
    <w:p w:rsidR="00653B38" w:rsidRPr="00653B38" w:rsidRDefault="00653B38" w:rsidP="00A447CE">
      <w:pPr>
        <w:spacing w:after="0" w:line="240" w:lineRule="auto"/>
        <w:ind w:left="1701"/>
        <w:jc w:val="both"/>
        <w:rPr>
          <w:rFonts w:ascii="Arial Narrow" w:hAnsi="Arial Narrow" w:cs="Arial"/>
          <w:sz w:val="24"/>
          <w:szCs w:val="24"/>
          <w:lang w:val="id-ID"/>
        </w:rPr>
      </w:pPr>
    </w:p>
    <w:p w:rsidR="00A447CE" w:rsidRPr="001676BD" w:rsidRDefault="00A447CE" w:rsidP="00A447CE">
      <w:pPr>
        <w:numPr>
          <w:ilvl w:val="0"/>
          <w:numId w:val="1"/>
        </w:numPr>
        <w:tabs>
          <w:tab w:val="left" w:pos="284"/>
        </w:tabs>
        <w:spacing w:after="0" w:line="240" w:lineRule="auto"/>
        <w:jc w:val="both"/>
        <w:rPr>
          <w:rFonts w:ascii="Arial Narrow" w:eastAsia="Calibri" w:hAnsi="Arial Narrow" w:cs="Arial"/>
          <w:b/>
          <w:sz w:val="24"/>
          <w:szCs w:val="24"/>
        </w:rPr>
      </w:pPr>
      <w:r w:rsidRPr="001676BD">
        <w:rPr>
          <w:rFonts w:ascii="Arial Narrow" w:eastAsia="Calibri" w:hAnsi="Arial Narrow" w:cs="Arial"/>
          <w:b/>
          <w:sz w:val="24"/>
          <w:szCs w:val="24"/>
        </w:rPr>
        <w:t>SYARAT JABATAN TERTENTU</w:t>
      </w:r>
    </w:p>
    <w:p w:rsidR="00A447CE" w:rsidRPr="001676BD" w:rsidRDefault="00A447CE" w:rsidP="00A447CE">
      <w:pPr>
        <w:pStyle w:val="ListParagraph"/>
        <w:spacing w:after="0" w:line="240" w:lineRule="auto"/>
        <w:ind w:left="360"/>
        <w:rPr>
          <w:rFonts w:ascii="Arial Narrow" w:hAnsi="Arial Narrow" w:cs="Arial"/>
          <w:i/>
          <w:sz w:val="24"/>
          <w:szCs w:val="24"/>
        </w:rPr>
      </w:pPr>
      <w:r w:rsidRPr="001676BD">
        <w:rPr>
          <w:rFonts w:ascii="Arial Narrow" w:hAnsi="Arial Narrow" w:cs="Arial"/>
          <w:i/>
          <w:sz w:val="24"/>
          <w:szCs w:val="24"/>
        </w:rPr>
        <w:t>(</w:t>
      </w:r>
      <w:proofErr w:type="spellStart"/>
      <w:proofErr w:type="gramStart"/>
      <w:r w:rsidRPr="001676BD">
        <w:rPr>
          <w:rFonts w:ascii="Arial Narrow" w:hAnsi="Arial Narrow" w:cs="Arial"/>
          <w:i/>
          <w:sz w:val="24"/>
          <w:szCs w:val="24"/>
        </w:rPr>
        <w:t>tidak</w:t>
      </w:r>
      <w:proofErr w:type="spellEnd"/>
      <w:proofErr w:type="gramEnd"/>
      <w:r w:rsidRPr="001676BD">
        <w:rPr>
          <w:rFonts w:ascii="Arial Narrow" w:hAnsi="Arial Narrow" w:cs="Arial"/>
          <w:i/>
          <w:sz w:val="24"/>
          <w:szCs w:val="24"/>
        </w:rPr>
        <w:t xml:space="preserve"> </w:t>
      </w:r>
      <w:proofErr w:type="spellStart"/>
      <w:r w:rsidRPr="001676BD">
        <w:rPr>
          <w:rFonts w:ascii="Arial Narrow" w:hAnsi="Arial Narrow" w:cs="Arial"/>
          <w:i/>
          <w:sz w:val="24"/>
          <w:szCs w:val="24"/>
        </w:rPr>
        <w:t>ada</w:t>
      </w:r>
      <w:proofErr w:type="spellEnd"/>
      <w:r w:rsidRPr="001676BD">
        <w:rPr>
          <w:rFonts w:ascii="Arial Narrow" w:hAnsi="Arial Narrow" w:cs="Arial"/>
          <w:i/>
          <w:sz w:val="24"/>
          <w:szCs w:val="24"/>
        </w:rPr>
        <w:t>)</w:t>
      </w: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E10EFB" w:rsidRDefault="00E10EFB" w:rsidP="00E10EFB">
      <w:pPr>
        <w:spacing w:after="0" w:line="240" w:lineRule="auto"/>
        <w:jc w:val="center"/>
        <w:rPr>
          <w:rFonts w:ascii="Arial Narrow" w:hAnsi="Arial Narrow" w:cs="Arial"/>
          <w:b/>
          <w:sz w:val="24"/>
          <w:szCs w:val="24"/>
          <w:lang w:val="id-ID"/>
        </w:rPr>
      </w:pPr>
    </w:p>
    <w:p w:rsidR="00A447CE" w:rsidRDefault="00A447CE" w:rsidP="00E10EFB">
      <w:pPr>
        <w:spacing w:after="0" w:line="240" w:lineRule="auto"/>
        <w:jc w:val="center"/>
        <w:rPr>
          <w:rFonts w:ascii="Arial Narrow" w:hAnsi="Arial Narrow" w:cs="Arial"/>
          <w:b/>
          <w:sz w:val="24"/>
          <w:szCs w:val="24"/>
          <w:lang w:val="id-ID"/>
        </w:rPr>
      </w:pPr>
    </w:p>
    <w:p w:rsidR="0048515E" w:rsidRPr="00E10EFB" w:rsidRDefault="0048515E" w:rsidP="00E10EFB">
      <w:pPr>
        <w:spacing w:after="0" w:line="240" w:lineRule="auto"/>
        <w:jc w:val="center"/>
        <w:rPr>
          <w:rFonts w:ascii="Arial Narrow" w:hAnsi="Arial Narrow" w:cs="Arial"/>
          <w:b/>
          <w:sz w:val="24"/>
          <w:szCs w:val="24"/>
          <w:lang w:val="es-ES"/>
        </w:rPr>
      </w:pPr>
      <w:r w:rsidRPr="00E10EFB">
        <w:rPr>
          <w:rFonts w:ascii="Arial Narrow" w:hAnsi="Arial Narrow" w:cs="Arial"/>
          <w:b/>
          <w:sz w:val="24"/>
          <w:szCs w:val="24"/>
          <w:lang w:val="am-ET"/>
        </w:rPr>
        <w:t>FORMULIR HASIL EVALUASI JABATAN</w:t>
      </w:r>
      <w:r w:rsidRPr="00E10EFB">
        <w:rPr>
          <w:rFonts w:ascii="Arial Narrow" w:hAnsi="Arial Narrow" w:cs="Arial"/>
          <w:b/>
          <w:sz w:val="24"/>
          <w:szCs w:val="24"/>
          <w:lang w:val="es-ES"/>
        </w:rPr>
        <w:t xml:space="preserve"> STRUKTURAL</w:t>
      </w:r>
    </w:p>
    <w:p w:rsidR="004119C5" w:rsidRPr="00E10EFB" w:rsidRDefault="0048515E" w:rsidP="00E10EFB">
      <w:pPr>
        <w:tabs>
          <w:tab w:val="left" w:pos="1710"/>
        </w:tabs>
        <w:spacing w:after="0" w:line="240" w:lineRule="auto"/>
        <w:ind w:left="2160" w:hanging="2160"/>
        <w:jc w:val="both"/>
        <w:rPr>
          <w:rFonts w:ascii="Arial Narrow" w:hAnsi="Arial Narrow" w:cs="Arial"/>
          <w:b/>
          <w:sz w:val="24"/>
          <w:szCs w:val="24"/>
          <w:lang w:val="id-ID"/>
        </w:rPr>
      </w:pPr>
      <w:r w:rsidRPr="00E10EFB">
        <w:rPr>
          <w:rFonts w:ascii="Arial Narrow" w:hAnsi="Arial Narrow" w:cs="Arial"/>
          <w:sz w:val="24"/>
          <w:szCs w:val="24"/>
          <w:lang w:val="am-ET"/>
        </w:rPr>
        <w:t>Nama Jabatan</w:t>
      </w:r>
      <w:r w:rsidR="009548F1" w:rsidRPr="00E10EFB">
        <w:rPr>
          <w:rFonts w:ascii="Arial Narrow" w:hAnsi="Arial Narrow" w:cs="Arial"/>
          <w:sz w:val="24"/>
          <w:szCs w:val="24"/>
          <w:lang w:val="id-ID"/>
        </w:rPr>
        <w:tab/>
        <w:t>: Kasubb</w:t>
      </w:r>
      <w:r w:rsidR="00027CF5" w:rsidRPr="00E10EFB">
        <w:rPr>
          <w:rFonts w:ascii="Arial Narrow" w:hAnsi="Arial Narrow" w:cs="Arial"/>
          <w:sz w:val="24"/>
          <w:szCs w:val="24"/>
          <w:lang w:val="id-ID"/>
        </w:rPr>
        <w:t xml:space="preserve">id </w:t>
      </w:r>
      <w:r w:rsidR="00A37682" w:rsidRPr="00E10EFB">
        <w:rPr>
          <w:rFonts w:ascii="Arial Narrow" w:hAnsi="Arial Narrow" w:cs="Arial"/>
          <w:sz w:val="24"/>
          <w:szCs w:val="24"/>
          <w:lang w:val="id-ID"/>
        </w:rPr>
        <w:t>Kebijakan Belanja</w:t>
      </w:r>
    </w:p>
    <w:p w:rsidR="00BD47A4" w:rsidRPr="00E10EFB" w:rsidRDefault="007F18F0" w:rsidP="00E10EFB">
      <w:pPr>
        <w:tabs>
          <w:tab w:val="left" w:pos="1710"/>
        </w:tabs>
        <w:spacing w:after="0" w:line="240" w:lineRule="auto"/>
        <w:ind w:left="2160" w:hanging="2160"/>
        <w:jc w:val="both"/>
        <w:rPr>
          <w:rFonts w:ascii="Arial Narrow" w:hAnsi="Arial Narrow" w:cs="Arial"/>
          <w:b/>
          <w:sz w:val="24"/>
          <w:szCs w:val="24"/>
          <w:lang w:val="id-ID"/>
        </w:rPr>
      </w:pPr>
      <w:r w:rsidRPr="00E10EFB">
        <w:rPr>
          <w:rFonts w:ascii="Arial Narrow" w:hAnsi="Arial Narrow" w:cs="Arial"/>
          <w:sz w:val="24"/>
          <w:szCs w:val="24"/>
          <w:lang w:val="id-ID"/>
        </w:rPr>
        <w:t>Unit Kerja</w:t>
      </w:r>
      <w:r w:rsidR="009548F1" w:rsidRPr="00E10EFB">
        <w:rPr>
          <w:rFonts w:ascii="Arial Narrow" w:hAnsi="Arial Narrow" w:cs="Arial"/>
          <w:sz w:val="24"/>
          <w:szCs w:val="24"/>
          <w:lang w:val="id-ID"/>
        </w:rPr>
        <w:tab/>
        <w:t>: BPKAD Kota Bandar Lampung</w:t>
      </w:r>
    </w:p>
    <w:p w:rsidR="0048515E" w:rsidRDefault="0048515E" w:rsidP="00E10EFB">
      <w:pPr>
        <w:tabs>
          <w:tab w:val="left" w:pos="1710"/>
        </w:tabs>
        <w:spacing w:after="0" w:line="240" w:lineRule="auto"/>
        <w:ind w:left="2160" w:hanging="2160"/>
        <w:jc w:val="both"/>
        <w:rPr>
          <w:rFonts w:ascii="Arial Narrow" w:hAnsi="Arial Narrow" w:cs="Arial"/>
          <w:sz w:val="24"/>
          <w:szCs w:val="24"/>
          <w:lang w:val="id-ID"/>
        </w:rPr>
      </w:pPr>
      <w:r w:rsidRPr="00E10EFB">
        <w:rPr>
          <w:rFonts w:ascii="Arial Narrow" w:hAnsi="Arial Narrow" w:cs="Arial"/>
          <w:sz w:val="24"/>
          <w:szCs w:val="24"/>
          <w:lang w:val="am-ET"/>
        </w:rPr>
        <w:t>Instansi</w:t>
      </w:r>
      <w:r w:rsidR="009548F1" w:rsidRPr="00E10EFB">
        <w:rPr>
          <w:rFonts w:ascii="Arial Narrow" w:hAnsi="Arial Narrow" w:cs="Arial"/>
          <w:sz w:val="24"/>
          <w:szCs w:val="24"/>
          <w:lang w:val="id-ID"/>
        </w:rPr>
        <w:tab/>
        <w:t>: Pemerintah Kota Bandar Lampung</w:t>
      </w:r>
    </w:p>
    <w:tbl>
      <w:tblPr>
        <w:tblpPr w:leftFromText="180" w:rightFromText="180" w:vertAnchor="text" w:horzAnchor="margin" w:tblpY="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060"/>
        <w:gridCol w:w="1735"/>
        <w:gridCol w:w="2552"/>
        <w:gridCol w:w="2693"/>
      </w:tblGrid>
      <w:tr w:rsidR="00A447CE" w:rsidRPr="001676BD" w:rsidTr="00A447CE">
        <w:tc>
          <w:tcPr>
            <w:tcW w:w="558" w:type="dxa"/>
            <w:vAlign w:val="center"/>
          </w:tcPr>
          <w:p w:rsidR="00A447CE" w:rsidRPr="004536D5" w:rsidRDefault="00A447CE" w:rsidP="00B344FE">
            <w:pPr>
              <w:spacing w:after="0" w:line="240" w:lineRule="auto"/>
              <w:jc w:val="center"/>
              <w:rPr>
                <w:rFonts w:ascii="Arial Narrow" w:hAnsi="Arial Narrow" w:cs="Arial"/>
                <w:b/>
                <w:sz w:val="24"/>
                <w:szCs w:val="24"/>
                <w:lang w:val="id-ID"/>
              </w:rPr>
            </w:pPr>
            <w:r w:rsidRPr="004536D5">
              <w:rPr>
                <w:rFonts w:ascii="Arial Narrow" w:hAnsi="Arial Narrow" w:cs="Arial"/>
                <w:b/>
                <w:sz w:val="24"/>
                <w:szCs w:val="24"/>
                <w:lang w:val="id-ID"/>
              </w:rPr>
              <w:t>No</w:t>
            </w:r>
          </w:p>
        </w:tc>
        <w:tc>
          <w:tcPr>
            <w:tcW w:w="3060" w:type="dxa"/>
            <w:vAlign w:val="center"/>
          </w:tcPr>
          <w:p w:rsidR="00A447CE" w:rsidRPr="001676BD" w:rsidRDefault="00A447CE" w:rsidP="00B344FE">
            <w:pPr>
              <w:spacing w:after="0" w:line="240" w:lineRule="auto"/>
              <w:jc w:val="center"/>
              <w:rPr>
                <w:rFonts w:ascii="Arial Narrow" w:hAnsi="Arial Narrow" w:cs="Arial"/>
                <w:b/>
                <w:sz w:val="24"/>
                <w:szCs w:val="24"/>
                <w:lang w:val="nl-NL"/>
              </w:rPr>
            </w:pPr>
            <w:r w:rsidRPr="001676BD">
              <w:rPr>
                <w:rFonts w:ascii="Arial Narrow" w:hAnsi="Arial Narrow" w:cs="Arial"/>
                <w:b/>
                <w:sz w:val="24"/>
                <w:szCs w:val="24"/>
                <w:lang w:val="nl-NL"/>
              </w:rPr>
              <w:t>Faktor Evaluasi</w:t>
            </w:r>
          </w:p>
        </w:tc>
        <w:tc>
          <w:tcPr>
            <w:tcW w:w="1735" w:type="dxa"/>
            <w:vAlign w:val="center"/>
          </w:tcPr>
          <w:p w:rsidR="00A447CE" w:rsidRPr="001676BD" w:rsidRDefault="00A447CE" w:rsidP="00B344FE">
            <w:pPr>
              <w:spacing w:after="0" w:line="240" w:lineRule="auto"/>
              <w:jc w:val="center"/>
              <w:rPr>
                <w:rFonts w:ascii="Arial Narrow" w:hAnsi="Arial Narrow" w:cs="Arial"/>
                <w:b/>
                <w:sz w:val="24"/>
                <w:szCs w:val="24"/>
                <w:lang w:val="nl-NL"/>
              </w:rPr>
            </w:pPr>
            <w:r w:rsidRPr="001676BD">
              <w:rPr>
                <w:rFonts w:ascii="Arial Narrow" w:hAnsi="Arial Narrow" w:cs="Arial"/>
                <w:b/>
                <w:sz w:val="24"/>
                <w:szCs w:val="24"/>
                <w:lang w:val="nl-NL"/>
              </w:rPr>
              <w:t>Nilai yang diberikan</w:t>
            </w:r>
          </w:p>
        </w:tc>
        <w:tc>
          <w:tcPr>
            <w:tcW w:w="2552" w:type="dxa"/>
            <w:vAlign w:val="center"/>
          </w:tcPr>
          <w:p w:rsidR="00A447CE" w:rsidRPr="001676BD" w:rsidRDefault="00A447CE" w:rsidP="00B344FE">
            <w:pPr>
              <w:spacing w:after="0" w:line="240" w:lineRule="auto"/>
              <w:jc w:val="center"/>
              <w:rPr>
                <w:rFonts w:ascii="Arial Narrow" w:hAnsi="Arial Narrow" w:cs="Arial"/>
                <w:b/>
                <w:sz w:val="24"/>
                <w:szCs w:val="24"/>
                <w:lang w:val="nl-NL"/>
              </w:rPr>
            </w:pPr>
            <w:r w:rsidRPr="001676BD">
              <w:rPr>
                <w:rFonts w:ascii="Arial Narrow" w:hAnsi="Arial Narrow" w:cs="Arial"/>
                <w:b/>
                <w:sz w:val="24"/>
                <w:szCs w:val="24"/>
                <w:lang w:val="nl-NL"/>
              </w:rPr>
              <w:t xml:space="preserve">Standar Jabatan Struktual Yang Digunakan </w:t>
            </w:r>
          </w:p>
        </w:tc>
        <w:tc>
          <w:tcPr>
            <w:tcW w:w="2693" w:type="dxa"/>
            <w:vAlign w:val="center"/>
          </w:tcPr>
          <w:p w:rsidR="00A447CE" w:rsidRPr="001676BD" w:rsidRDefault="00A447CE" w:rsidP="00B344FE">
            <w:pPr>
              <w:spacing w:after="0" w:line="240" w:lineRule="auto"/>
              <w:jc w:val="center"/>
              <w:rPr>
                <w:rFonts w:ascii="Arial Narrow" w:hAnsi="Arial Narrow" w:cs="Arial"/>
                <w:b/>
                <w:sz w:val="24"/>
                <w:szCs w:val="24"/>
                <w:lang w:val="nl-NL"/>
              </w:rPr>
            </w:pPr>
            <w:r w:rsidRPr="001676BD">
              <w:rPr>
                <w:rFonts w:ascii="Arial Narrow" w:hAnsi="Arial Narrow" w:cs="Arial"/>
                <w:b/>
                <w:sz w:val="24"/>
                <w:szCs w:val="24"/>
                <w:lang w:val="nl-NL"/>
              </w:rPr>
              <w:t>Keterangan</w:t>
            </w:r>
          </w:p>
        </w:tc>
      </w:tr>
      <w:tr w:rsidR="00A447CE" w:rsidRPr="001676BD" w:rsidTr="00A447CE">
        <w:trPr>
          <w:trHeight w:val="576"/>
        </w:trPr>
        <w:tc>
          <w:tcPr>
            <w:tcW w:w="558" w:type="dxa"/>
          </w:tcPr>
          <w:p w:rsidR="00A447CE" w:rsidRPr="001676BD" w:rsidRDefault="00A447CE" w:rsidP="00B344FE">
            <w:pPr>
              <w:spacing w:after="0" w:line="240" w:lineRule="auto"/>
              <w:rPr>
                <w:rFonts w:ascii="Arial Narrow" w:hAnsi="Arial Narrow" w:cs="Arial"/>
                <w:sz w:val="24"/>
                <w:szCs w:val="24"/>
                <w:lang w:val="nl-NL"/>
              </w:rPr>
            </w:pPr>
            <w:r w:rsidRPr="001676BD">
              <w:rPr>
                <w:rFonts w:ascii="Arial Narrow" w:hAnsi="Arial Narrow" w:cs="Arial"/>
                <w:sz w:val="24"/>
                <w:szCs w:val="24"/>
                <w:lang w:val="nl-NL"/>
              </w:rPr>
              <w:t>1</w:t>
            </w:r>
          </w:p>
        </w:tc>
        <w:tc>
          <w:tcPr>
            <w:tcW w:w="3060" w:type="dxa"/>
          </w:tcPr>
          <w:p w:rsidR="00A447CE" w:rsidRPr="001676BD" w:rsidRDefault="00A447CE" w:rsidP="00B344FE">
            <w:pPr>
              <w:spacing w:after="0" w:line="240" w:lineRule="auto"/>
              <w:rPr>
                <w:rFonts w:ascii="Arial Narrow" w:hAnsi="Arial Narrow" w:cs="Arial"/>
                <w:sz w:val="24"/>
                <w:szCs w:val="24"/>
                <w:lang w:val="nl-NL"/>
              </w:rPr>
            </w:pPr>
            <w:r w:rsidRPr="001676BD">
              <w:rPr>
                <w:rFonts w:ascii="Arial Narrow" w:hAnsi="Arial Narrow" w:cs="Arial"/>
                <w:bCs/>
                <w:sz w:val="24"/>
                <w:szCs w:val="24"/>
                <w:lang w:val="sv-SE"/>
              </w:rPr>
              <w:t xml:space="preserve">Faktor 1: </w:t>
            </w:r>
            <w:r w:rsidRPr="001676BD">
              <w:rPr>
                <w:rFonts w:ascii="Arial Narrow" w:hAnsi="Arial Narrow" w:cs="Arial"/>
                <w:sz w:val="24"/>
                <w:szCs w:val="24"/>
                <w:lang w:val="sv-SE"/>
              </w:rPr>
              <w:t xml:space="preserve">Ruang Lingkup dan Dampak Program </w:t>
            </w:r>
          </w:p>
        </w:tc>
        <w:tc>
          <w:tcPr>
            <w:tcW w:w="1735" w:type="dxa"/>
          </w:tcPr>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sz w:val="24"/>
                <w:szCs w:val="24"/>
                <w:lang w:val="id-ID"/>
              </w:rPr>
              <w:t>175</w:t>
            </w:r>
          </w:p>
        </w:tc>
        <w:tc>
          <w:tcPr>
            <w:tcW w:w="2552" w:type="dxa"/>
          </w:tcPr>
          <w:p w:rsidR="00A447CE" w:rsidRPr="001676BD" w:rsidRDefault="00A447CE" w:rsidP="00B344FE">
            <w:pPr>
              <w:spacing w:after="0" w:line="240" w:lineRule="auto"/>
              <w:jc w:val="both"/>
              <w:rPr>
                <w:rFonts w:ascii="Arial Narrow" w:hAnsi="Arial Narrow" w:cs="Arial"/>
                <w:sz w:val="24"/>
                <w:szCs w:val="24"/>
                <w:lang w:val="nl-NL"/>
              </w:rPr>
            </w:pPr>
          </w:p>
        </w:tc>
        <w:tc>
          <w:tcPr>
            <w:tcW w:w="2693" w:type="dxa"/>
          </w:tcPr>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bCs/>
                <w:i/>
                <w:iCs/>
                <w:sz w:val="24"/>
                <w:szCs w:val="24"/>
              </w:rPr>
              <w:t xml:space="preserve">Tingkat </w:t>
            </w:r>
            <w:proofErr w:type="spellStart"/>
            <w:r w:rsidRPr="001676BD">
              <w:rPr>
                <w:rFonts w:ascii="Arial Narrow" w:hAnsi="Arial Narrow" w:cs="Arial"/>
                <w:bCs/>
                <w:i/>
                <w:iCs/>
                <w:sz w:val="24"/>
                <w:szCs w:val="24"/>
              </w:rPr>
              <w:t>faktor</w:t>
            </w:r>
            <w:proofErr w:type="spellEnd"/>
            <w:r w:rsidRPr="001676BD">
              <w:rPr>
                <w:rFonts w:ascii="Arial Narrow" w:hAnsi="Arial Narrow" w:cs="Arial"/>
                <w:bCs/>
                <w:i/>
                <w:iCs/>
                <w:sz w:val="24"/>
                <w:szCs w:val="24"/>
              </w:rPr>
              <w:t xml:space="preserve"> 1-</w:t>
            </w:r>
            <w:r w:rsidRPr="001676BD">
              <w:rPr>
                <w:rFonts w:ascii="Arial Narrow" w:hAnsi="Arial Narrow" w:cs="Arial"/>
                <w:bCs/>
                <w:i/>
                <w:iCs/>
                <w:sz w:val="24"/>
                <w:szCs w:val="24"/>
                <w:lang w:val="id-ID"/>
              </w:rPr>
              <w:t>1</w:t>
            </w:r>
          </w:p>
        </w:tc>
      </w:tr>
      <w:tr w:rsidR="00A447CE" w:rsidRPr="001676BD" w:rsidTr="00A447CE">
        <w:trPr>
          <w:trHeight w:val="576"/>
        </w:trPr>
        <w:tc>
          <w:tcPr>
            <w:tcW w:w="558" w:type="dxa"/>
          </w:tcPr>
          <w:p w:rsidR="00A447CE" w:rsidRPr="001676BD" w:rsidRDefault="00A447CE" w:rsidP="00B344FE">
            <w:pPr>
              <w:spacing w:after="0" w:line="240" w:lineRule="auto"/>
              <w:rPr>
                <w:rFonts w:ascii="Arial Narrow" w:hAnsi="Arial Narrow" w:cs="Arial"/>
                <w:sz w:val="24"/>
                <w:szCs w:val="24"/>
                <w:lang w:val="nl-NL"/>
              </w:rPr>
            </w:pPr>
            <w:r w:rsidRPr="001676BD">
              <w:rPr>
                <w:rFonts w:ascii="Arial Narrow" w:hAnsi="Arial Narrow" w:cs="Arial"/>
                <w:sz w:val="24"/>
                <w:szCs w:val="24"/>
                <w:lang w:val="nl-NL"/>
              </w:rPr>
              <w:t>2</w:t>
            </w:r>
          </w:p>
        </w:tc>
        <w:tc>
          <w:tcPr>
            <w:tcW w:w="3060" w:type="dxa"/>
          </w:tcPr>
          <w:p w:rsidR="00A447CE" w:rsidRPr="001676BD" w:rsidRDefault="00A447CE" w:rsidP="00B344FE">
            <w:pPr>
              <w:spacing w:after="0" w:line="240" w:lineRule="auto"/>
              <w:rPr>
                <w:rFonts w:ascii="Arial Narrow" w:hAnsi="Arial Narrow" w:cs="Arial"/>
                <w:sz w:val="24"/>
                <w:szCs w:val="24"/>
                <w:lang w:val="nl-NL"/>
              </w:rPr>
            </w:pPr>
            <w:proofErr w:type="spellStart"/>
            <w:r w:rsidRPr="001676BD">
              <w:rPr>
                <w:rFonts w:ascii="Arial Narrow" w:hAnsi="Arial Narrow" w:cs="Arial"/>
                <w:bCs/>
                <w:sz w:val="24"/>
                <w:szCs w:val="24"/>
              </w:rPr>
              <w:t>Faktor</w:t>
            </w:r>
            <w:proofErr w:type="spellEnd"/>
            <w:r w:rsidRPr="001676BD">
              <w:rPr>
                <w:rFonts w:ascii="Arial Narrow" w:hAnsi="Arial Narrow" w:cs="Arial"/>
                <w:bCs/>
                <w:sz w:val="24"/>
                <w:szCs w:val="24"/>
              </w:rPr>
              <w:t xml:space="preserve"> 2 : </w:t>
            </w:r>
            <w:proofErr w:type="spellStart"/>
            <w:r w:rsidRPr="001676BD">
              <w:rPr>
                <w:rFonts w:ascii="Arial Narrow" w:hAnsi="Arial Narrow" w:cs="Arial"/>
                <w:sz w:val="24"/>
                <w:szCs w:val="24"/>
              </w:rPr>
              <w:t>Pengaturan</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Organisasi</w:t>
            </w:r>
            <w:proofErr w:type="spellEnd"/>
          </w:p>
        </w:tc>
        <w:tc>
          <w:tcPr>
            <w:tcW w:w="1735" w:type="dxa"/>
          </w:tcPr>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sz w:val="24"/>
                <w:szCs w:val="24"/>
                <w:lang w:val="id-ID"/>
              </w:rPr>
              <w:t>100</w:t>
            </w:r>
          </w:p>
        </w:tc>
        <w:tc>
          <w:tcPr>
            <w:tcW w:w="2552" w:type="dxa"/>
          </w:tcPr>
          <w:p w:rsidR="00A447CE" w:rsidRPr="001676BD" w:rsidRDefault="00A447CE" w:rsidP="00B344FE">
            <w:pPr>
              <w:spacing w:after="0" w:line="240" w:lineRule="auto"/>
              <w:jc w:val="both"/>
              <w:rPr>
                <w:rFonts w:ascii="Arial Narrow" w:hAnsi="Arial Narrow" w:cs="Arial"/>
                <w:sz w:val="24"/>
                <w:szCs w:val="24"/>
                <w:lang w:val="nl-NL"/>
              </w:rPr>
            </w:pPr>
          </w:p>
        </w:tc>
        <w:tc>
          <w:tcPr>
            <w:tcW w:w="2693" w:type="dxa"/>
          </w:tcPr>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bCs/>
                <w:i/>
                <w:iCs/>
                <w:sz w:val="24"/>
                <w:szCs w:val="24"/>
              </w:rPr>
              <w:t xml:space="preserve">Tingkat </w:t>
            </w:r>
            <w:proofErr w:type="spellStart"/>
            <w:r w:rsidRPr="001676BD">
              <w:rPr>
                <w:rFonts w:ascii="Arial Narrow" w:hAnsi="Arial Narrow" w:cs="Arial"/>
                <w:bCs/>
                <w:i/>
                <w:iCs/>
                <w:sz w:val="24"/>
                <w:szCs w:val="24"/>
              </w:rPr>
              <w:t>faktor</w:t>
            </w:r>
            <w:proofErr w:type="spellEnd"/>
            <w:r w:rsidRPr="001676BD">
              <w:rPr>
                <w:rFonts w:ascii="Arial Narrow" w:hAnsi="Arial Narrow" w:cs="Arial"/>
                <w:bCs/>
                <w:i/>
                <w:iCs/>
                <w:sz w:val="24"/>
                <w:szCs w:val="24"/>
              </w:rPr>
              <w:t xml:space="preserve"> 2</w:t>
            </w:r>
            <w:r w:rsidRPr="001676BD">
              <w:rPr>
                <w:rFonts w:ascii="Arial Narrow" w:hAnsi="Arial Narrow" w:cs="Arial"/>
                <w:bCs/>
                <w:i/>
                <w:iCs/>
                <w:sz w:val="24"/>
                <w:szCs w:val="24"/>
                <w:lang w:val="id-ID"/>
              </w:rPr>
              <w:t xml:space="preserve">-1 </w:t>
            </w:r>
          </w:p>
        </w:tc>
      </w:tr>
      <w:tr w:rsidR="00A447CE" w:rsidRPr="001676BD" w:rsidTr="00A447CE">
        <w:trPr>
          <w:trHeight w:val="576"/>
        </w:trPr>
        <w:tc>
          <w:tcPr>
            <w:tcW w:w="558" w:type="dxa"/>
          </w:tcPr>
          <w:p w:rsidR="00A447CE" w:rsidRPr="001676BD" w:rsidRDefault="00A447CE" w:rsidP="00B344FE">
            <w:pPr>
              <w:spacing w:after="0" w:line="240" w:lineRule="auto"/>
              <w:rPr>
                <w:rFonts w:ascii="Arial Narrow" w:hAnsi="Arial Narrow" w:cs="Arial"/>
                <w:sz w:val="24"/>
                <w:szCs w:val="24"/>
                <w:lang w:val="nl-NL"/>
              </w:rPr>
            </w:pPr>
            <w:r w:rsidRPr="001676BD">
              <w:rPr>
                <w:rFonts w:ascii="Arial Narrow" w:hAnsi="Arial Narrow" w:cs="Arial"/>
                <w:sz w:val="24"/>
                <w:szCs w:val="24"/>
                <w:lang w:val="nl-NL"/>
              </w:rPr>
              <w:t>3</w:t>
            </w:r>
          </w:p>
        </w:tc>
        <w:tc>
          <w:tcPr>
            <w:tcW w:w="3060" w:type="dxa"/>
          </w:tcPr>
          <w:p w:rsidR="00A447CE" w:rsidRPr="001676BD" w:rsidRDefault="00A447CE" w:rsidP="00B344FE">
            <w:pPr>
              <w:spacing w:after="0" w:line="240" w:lineRule="auto"/>
              <w:rPr>
                <w:rFonts w:ascii="Arial Narrow" w:hAnsi="Arial Narrow" w:cs="Arial"/>
                <w:sz w:val="24"/>
                <w:szCs w:val="24"/>
                <w:lang w:val="nl-NL"/>
              </w:rPr>
            </w:pPr>
            <w:proofErr w:type="spellStart"/>
            <w:r w:rsidRPr="001676BD">
              <w:rPr>
                <w:rFonts w:ascii="Arial Narrow" w:hAnsi="Arial Narrow" w:cs="Arial"/>
                <w:bCs/>
                <w:sz w:val="24"/>
                <w:szCs w:val="24"/>
              </w:rPr>
              <w:t>Faktor</w:t>
            </w:r>
            <w:proofErr w:type="spellEnd"/>
            <w:r w:rsidRPr="001676BD">
              <w:rPr>
                <w:rFonts w:ascii="Arial Narrow" w:hAnsi="Arial Narrow" w:cs="Arial"/>
                <w:bCs/>
                <w:sz w:val="24"/>
                <w:szCs w:val="24"/>
              </w:rPr>
              <w:t xml:space="preserve"> 3 : </w:t>
            </w:r>
            <w:proofErr w:type="spellStart"/>
            <w:r w:rsidRPr="001676BD">
              <w:rPr>
                <w:rFonts w:ascii="Arial Narrow" w:hAnsi="Arial Narrow" w:cs="Arial"/>
                <w:sz w:val="24"/>
                <w:szCs w:val="24"/>
              </w:rPr>
              <w:t>Wewenang</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Penyeliaan</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dan</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Manajerial</w:t>
            </w:r>
            <w:proofErr w:type="spellEnd"/>
          </w:p>
        </w:tc>
        <w:tc>
          <w:tcPr>
            <w:tcW w:w="1735" w:type="dxa"/>
          </w:tcPr>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sz w:val="24"/>
                <w:szCs w:val="24"/>
                <w:lang w:val="id-ID"/>
              </w:rPr>
              <w:t>450</w:t>
            </w:r>
          </w:p>
        </w:tc>
        <w:tc>
          <w:tcPr>
            <w:tcW w:w="2552" w:type="dxa"/>
          </w:tcPr>
          <w:p w:rsidR="00A447CE" w:rsidRPr="001676BD" w:rsidRDefault="00A447CE" w:rsidP="00B344FE">
            <w:pPr>
              <w:spacing w:after="0" w:line="240" w:lineRule="auto"/>
              <w:jc w:val="both"/>
              <w:rPr>
                <w:rFonts w:ascii="Arial Narrow" w:hAnsi="Arial Narrow" w:cs="Arial"/>
                <w:sz w:val="24"/>
                <w:szCs w:val="24"/>
                <w:lang w:val="nl-NL"/>
              </w:rPr>
            </w:pPr>
          </w:p>
        </w:tc>
        <w:tc>
          <w:tcPr>
            <w:tcW w:w="2693" w:type="dxa"/>
          </w:tcPr>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bCs/>
                <w:i/>
                <w:iCs/>
                <w:sz w:val="24"/>
                <w:szCs w:val="24"/>
              </w:rPr>
              <w:t xml:space="preserve">Tingkat </w:t>
            </w:r>
            <w:proofErr w:type="spellStart"/>
            <w:r w:rsidRPr="001676BD">
              <w:rPr>
                <w:rFonts w:ascii="Arial Narrow" w:hAnsi="Arial Narrow" w:cs="Arial"/>
                <w:bCs/>
                <w:i/>
                <w:iCs/>
                <w:sz w:val="24"/>
                <w:szCs w:val="24"/>
              </w:rPr>
              <w:t>faktor</w:t>
            </w:r>
            <w:proofErr w:type="spellEnd"/>
            <w:r w:rsidRPr="001676BD">
              <w:rPr>
                <w:rFonts w:ascii="Arial Narrow" w:hAnsi="Arial Narrow" w:cs="Arial"/>
                <w:bCs/>
                <w:i/>
                <w:iCs/>
                <w:sz w:val="24"/>
                <w:szCs w:val="24"/>
              </w:rPr>
              <w:t xml:space="preserve"> 3</w:t>
            </w:r>
            <w:r w:rsidRPr="001676BD">
              <w:rPr>
                <w:rFonts w:ascii="Arial Narrow" w:hAnsi="Arial Narrow" w:cs="Arial"/>
                <w:bCs/>
                <w:i/>
                <w:iCs/>
                <w:sz w:val="24"/>
                <w:szCs w:val="24"/>
                <w:lang w:val="id-ID"/>
              </w:rPr>
              <w:t xml:space="preserve">-1 </w:t>
            </w:r>
          </w:p>
        </w:tc>
      </w:tr>
      <w:tr w:rsidR="00A447CE" w:rsidRPr="001676BD" w:rsidTr="00A447CE">
        <w:tc>
          <w:tcPr>
            <w:tcW w:w="558" w:type="dxa"/>
          </w:tcPr>
          <w:p w:rsidR="00A447CE" w:rsidRPr="001676BD" w:rsidRDefault="00A447CE" w:rsidP="00B344FE">
            <w:pPr>
              <w:spacing w:after="0" w:line="240" w:lineRule="auto"/>
              <w:rPr>
                <w:rFonts w:ascii="Arial Narrow" w:hAnsi="Arial Narrow" w:cs="Arial"/>
                <w:sz w:val="24"/>
                <w:szCs w:val="24"/>
                <w:lang w:val="nl-NL"/>
              </w:rPr>
            </w:pPr>
            <w:r w:rsidRPr="001676BD">
              <w:rPr>
                <w:rFonts w:ascii="Arial Narrow" w:hAnsi="Arial Narrow" w:cs="Arial"/>
                <w:sz w:val="24"/>
                <w:szCs w:val="24"/>
                <w:lang w:val="nl-NL"/>
              </w:rPr>
              <w:t>4</w:t>
            </w:r>
          </w:p>
        </w:tc>
        <w:tc>
          <w:tcPr>
            <w:tcW w:w="3060" w:type="dxa"/>
          </w:tcPr>
          <w:p w:rsidR="00A447CE" w:rsidRPr="001676BD" w:rsidRDefault="00A447CE" w:rsidP="00B344FE">
            <w:pPr>
              <w:spacing w:after="0" w:line="240" w:lineRule="auto"/>
              <w:rPr>
                <w:rFonts w:ascii="Arial Narrow" w:hAnsi="Arial Narrow" w:cs="Arial"/>
                <w:sz w:val="24"/>
                <w:szCs w:val="24"/>
              </w:rPr>
            </w:pPr>
            <w:proofErr w:type="spellStart"/>
            <w:r w:rsidRPr="001676BD">
              <w:rPr>
                <w:rFonts w:ascii="Arial Narrow" w:hAnsi="Arial Narrow" w:cs="Arial"/>
                <w:bCs/>
                <w:sz w:val="24"/>
                <w:szCs w:val="24"/>
              </w:rPr>
              <w:t>Faktor</w:t>
            </w:r>
            <w:proofErr w:type="spellEnd"/>
            <w:r w:rsidRPr="001676BD">
              <w:rPr>
                <w:rFonts w:ascii="Arial Narrow" w:hAnsi="Arial Narrow" w:cs="Arial"/>
                <w:bCs/>
                <w:sz w:val="24"/>
                <w:szCs w:val="24"/>
              </w:rPr>
              <w:t xml:space="preserve"> 4 : </w:t>
            </w:r>
            <w:proofErr w:type="spellStart"/>
            <w:r w:rsidRPr="001676BD">
              <w:rPr>
                <w:rFonts w:ascii="Arial Narrow" w:hAnsi="Arial Narrow" w:cs="Arial"/>
                <w:sz w:val="24"/>
                <w:szCs w:val="24"/>
              </w:rPr>
              <w:t>Hubungan</w:t>
            </w:r>
            <w:proofErr w:type="spellEnd"/>
            <w:r w:rsidRPr="001676BD">
              <w:rPr>
                <w:rFonts w:ascii="Arial Narrow" w:hAnsi="Arial Narrow" w:cs="Arial"/>
                <w:sz w:val="24"/>
                <w:szCs w:val="24"/>
              </w:rPr>
              <w:t xml:space="preserve"> Personal</w:t>
            </w:r>
          </w:p>
          <w:p w:rsidR="00A447CE" w:rsidRPr="001676BD" w:rsidRDefault="00A447CE" w:rsidP="00B344FE">
            <w:pPr>
              <w:numPr>
                <w:ilvl w:val="0"/>
                <w:numId w:val="4"/>
              </w:numPr>
              <w:spacing w:after="0" w:line="240" w:lineRule="auto"/>
              <w:ind w:left="342"/>
              <w:jc w:val="both"/>
              <w:rPr>
                <w:rFonts w:ascii="Arial Narrow" w:hAnsi="Arial Narrow" w:cs="Arial"/>
                <w:sz w:val="24"/>
                <w:szCs w:val="24"/>
              </w:rPr>
            </w:pPr>
            <w:proofErr w:type="spellStart"/>
            <w:r w:rsidRPr="001676BD">
              <w:rPr>
                <w:rFonts w:ascii="Arial Narrow" w:hAnsi="Arial Narrow" w:cs="Arial"/>
                <w:sz w:val="24"/>
                <w:szCs w:val="24"/>
              </w:rPr>
              <w:t>Sifat</w:t>
            </w:r>
            <w:proofErr w:type="spellEnd"/>
            <w:r w:rsidRPr="001676BD">
              <w:rPr>
                <w:rFonts w:ascii="Arial Narrow" w:hAnsi="Arial Narrow" w:cs="Arial"/>
                <w:sz w:val="24"/>
                <w:szCs w:val="24"/>
              </w:rPr>
              <w:t xml:space="preserve"> </w:t>
            </w:r>
            <w:proofErr w:type="spellStart"/>
            <w:r w:rsidRPr="001676BD">
              <w:rPr>
                <w:rFonts w:ascii="Arial Narrow" w:hAnsi="Arial Narrow" w:cs="Arial"/>
                <w:sz w:val="24"/>
                <w:szCs w:val="24"/>
              </w:rPr>
              <w:t>Hubungan</w:t>
            </w:r>
            <w:proofErr w:type="spellEnd"/>
          </w:p>
          <w:p w:rsidR="00A447CE" w:rsidRPr="001676BD" w:rsidRDefault="00A447CE" w:rsidP="00B344FE">
            <w:pPr>
              <w:numPr>
                <w:ilvl w:val="0"/>
                <w:numId w:val="4"/>
              </w:numPr>
              <w:spacing w:after="0" w:line="240" w:lineRule="auto"/>
              <w:ind w:left="342"/>
              <w:jc w:val="both"/>
              <w:rPr>
                <w:rFonts w:ascii="Arial Narrow" w:hAnsi="Arial Narrow" w:cs="Arial"/>
                <w:sz w:val="24"/>
                <w:szCs w:val="24"/>
              </w:rPr>
            </w:pPr>
            <w:proofErr w:type="spellStart"/>
            <w:r w:rsidRPr="001676BD">
              <w:rPr>
                <w:rStyle w:val="hps"/>
                <w:rFonts w:ascii="Arial Narrow" w:hAnsi="Arial Narrow" w:cs="Arial"/>
                <w:sz w:val="24"/>
                <w:szCs w:val="24"/>
              </w:rPr>
              <w:t>Tujuan</w:t>
            </w:r>
            <w:proofErr w:type="spellEnd"/>
            <w:r w:rsidRPr="001676BD">
              <w:rPr>
                <w:rStyle w:val="hps"/>
                <w:rFonts w:ascii="Arial Narrow" w:hAnsi="Arial Narrow" w:cs="Arial"/>
                <w:sz w:val="24"/>
                <w:szCs w:val="24"/>
              </w:rPr>
              <w:t xml:space="preserve"> </w:t>
            </w:r>
            <w:proofErr w:type="spellStart"/>
            <w:r w:rsidRPr="001676BD">
              <w:rPr>
                <w:rStyle w:val="hps"/>
                <w:rFonts w:ascii="Arial Narrow" w:hAnsi="Arial Narrow" w:cs="Arial"/>
                <w:sz w:val="24"/>
                <w:szCs w:val="24"/>
              </w:rPr>
              <w:t>Hubungan</w:t>
            </w:r>
            <w:proofErr w:type="spellEnd"/>
          </w:p>
        </w:tc>
        <w:tc>
          <w:tcPr>
            <w:tcW w:w="1735" w:type="dxa"/>
          </w:tcPr>
          <w:p w:rsidR="00A447CE" w:rsidRPr="001676BD" w:rsidRDefault="00A447CE" w:rsidP="00B344FE">
            <w:pPr>
              <w:spacing w:after="0" w:line="240" w:lineRule="auto"/>
              <w:jc w:val="center"/>
              <w:rPr>
                <w:rFonts w:ascii="Arial Narrow" w:hAnsi="Arial Narrow" w:cs="Arial"/>
                <w:sz w:val="24"/>
                <w:szCs w:val="24"/>
                <w:lang w:val="id-ID"/>
              </w:rPr>
            </w:pPr>
          </w:p>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sz w:val="24"/>
                <w:szCs w:val="24"/>
                <w:lang w:val="id-ID"/>
              </w:rPr>
              <w:t>25</w:t>
            </w:r>
          </w:p>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sz w:val="24"/>
                <w:szCs w:val="24"/>
                <w:lang w:val="id-ID"/>
              </w:rPr>
              <w:t>30</w:t>
            </w:r>
          </w:p>
        </w:tc>
        <w:tc>
          <w:tcPr>
            <w:tcW w:w="2552" w:type="dxa"/>
          </w:tcPr>
          <w:p w:rsidR="00A447CE" w:rsidRPr="001676BD" w:rsidRDefault="00A447CE" w:rsidP="00B344FE">
            <w:pPr>
              <w:spacing w:after="0" w:line="240" w:lineRule="auto"/>
              <w:jc w:val="both"/>
              <w:rPr>
                <w:rFonts w:ascii="Arial Narrow" w:hAnsi="Arial Narrow" w:cs="Arial"/>
                <w:sz w:val="24"/>
                <w:szCs w:val="24"/>
                <w:lang w:val="nl-NL"/>
              </w:rPr>
            </w:pPr>
          </w:p>
        </w:tc>
        <w:tc>
          <w:tcPr>
            <w:tcW w:w="2693" w:type="dxa"/>
          </w:tcPr>
          <w:p w:rsidR="00A447CE" w:rsidRPr="004536D5" w:rsidRDefault="00A447CE" w:rsidP="00B344FE">
            <w:pPr>
              <w:spacing w:after="0" w:line="240" w:lineRule="auto"/>
              <w:jc w:val="center"/>
              <w:rPr>
                <w:rFonts w:ascii="Arial Narrow" w:hAnsi="Arial Narrow" w:cs="Arial"/>
                <w:sz w:val="24"/>
                <w:szCs w:val="24"/>
                <w:lang w:val="id-ID"/>
              </w:rPr>
            </w:pPr>
          </w:p>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i/>
                <w:sz w:val="24"/>
                <w:szCs w:val="24"/>
              </w:rPr>
              <w:t xml:space="preserve">Tingkat </w:t>
            </w:r>
            <w:proofErr w:type="spellStart"/>
            <w:r w:rsidRPr="001676BD">
              <w:rPr>
                <w:rFonts w:ascii="Arial Narrow" w:hAnsi="Arial Narrow" w:cs="Arial"/>
                <w:i/>
                <w:sz w:val="24"/>
                <w:szCs w:val="24"/>
              </w:rPr>
              <w:t>faktor</w:t>
            </w:r>
            <w:proofErr w:type="spellEnd"/>
            <w:r w:rsidRPr="001676BD">
              <w:rPr>
                <w:rFonts w:ascii="Arial Narrow" w:hAnsi="Arial Narrow" w:cs="Arial"/>
                <w:i/>
                <w:sz w:val="24"/>
                <w:szCs w:val="24"/>
              </w:rPr>
              <w:t xml:space="preserve"> 4A-</w:t>
            </w:r>
            <w:r w:rsidRPr="001676BD">
              <w:rPr>
                <w:rFonts w:ascii="Arial Narrow" w:hAnsi="Arial Narrow" w:cs="Arial"/>
                <w:i/>
                <w:sz w:val="24"/>
                <w:szCs w:val="24"/>
                <w:lang w:val="id-ID"/>
              </w:rPr>
              <w:t xml:space="preserve">1 </w:t>
            </w:r>
          </w:p>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bCs/>
                <w:i/>
                <w:iCs/>
                <w:sz w:val="24"/>
                <w:szCs w:val="24"/>
              </w:rPr>
              <w:t xml:space="preserve">Tingkat </w:t>
            </w:r>
            <w:proofErr w:type="spellStart"/>
            <w:r w:rsidRPr="001676BD">
              <w:rPr>
                <w:rFonts w:ascii="Arial Narrow" w:hAnsi="Arial Narrow" w:cs="Arial"/>
                <w:bCs/>
                <w:i/>
                <w:iCs/>
                <w:sz w:val="24"/>
                <w:szCs w:val="24"/>
              </w:rPr>
              <w:t>faktor</w:t>
            </w:r>
            <w:proofErr w:type="spellEnd"/>
            <w:r w:rsidRPr="001676BD">
              <w:rPr>
                <w:rFonts w:ascii="Arial Narrow" w:hAnsi="Arial Narrow" w:cs="Arial"/>
                <w:bCs/>
                <w:i/>
                <w:iCs/>
                <w:sz w:val="24"/>
                <w:szCs w:val="24"/>
              </w:rPr>
              <w:t xml:space="preserve"> 4B-</w:t>
            </w:r>
            <w:r w:rsidRPr="001676BD">
              <w:rPr>
                <w:rFonts w:ascii="Arial Narrow" w:hAnsi="Arial Narrow" w:cs="Arial"/>
                <w:bCs/>
                <w:i/>
                <w:iCs/>
                <w:sz w:val="24"/>
                <w:szCs w:val="24"/>
                <w:lang w:val="id-ID"/>
              </w:rPr>
              <w:t>1</w:t>
            </w:r>
          </w:p>
        </w:tc>
      </w:tr>
      <w:tr w:rsidR="00A447CE" w:rsidRPr="001676BD" w:rsidTr="00A447CE">
        <w:trPr>
          <w:trHeight w:val="532"/>
        </w:trPr>
        <w:tc>
          <w:tcPr>
            <w:tcW w:w="558" w:type="dxa"/>
          </w:tcPr>
          <w:p w:rsidR="00A447CE" w:rsidRPr="001676BD" w:rsidRDefault="00A447CE" w:rsidP="00B344FE">
            <w:pPr>
              <w:spacing w:after="0" w:line="240" w:lineRule="auto"/>
              <w:rPr>
                <w:rFonts w:ascii="Arial Narrow" w:hAnsi="Arial Narrow" w:cs="Arial"/>
                <w:sz w:val="24"/>
                <w:szCs w:val="24"/>
                <w:lang w:val="nl-NL"/>
              </w:rPr>
            </w:pPr>
            <w:r w:rsidRPr="001676BD">
              <w:rPr>
                <w:rFonts w:ascii="Arial Narrow" w:hAnsi="Arial Narrow" w:cs="Arial"/>
                <w:sz w:val="24"/>
                <w:szCs w:val="24"/>
                <w:lang w:val="nl-NL"/>
              </w:rPr>
              <w:t>5</w:t>
            </w:r>
          </w:p>
        </w:tc>
        <w:tc>
          <w:tcPr>
            <w:tcW w:w="3060" w:type="dxa"/>
          </w:tcPr>
          <w:p w:rsidR="00A447CE" w:rsidRPr="001676BD" w:rsidRDefault="00A447CE" w:rsidP="00B344FE">
            <w:pPr>
              <w:spacing w:after="0" w:line="240" w:lineRule="auto"/>
              <w:rPr>
                <w:rFonts w:ascii="Arial Narrow" w:hAnsi="Arial Narrow" w:cs="Arial"/>
                <w:sz w:val="24"/>
                <w:szCs w:val="24"/>
                <w:lang w:val="nl-NL"/>
              </w:rPr>
            </w:pPr>
            <w:r w:rsidRPr="001676BD">
              <w:rPr>
                <w:rFonts w:ascii="Arial Narrow" w:hAnsi="Arial Narrow" w:cs="Arial"/>
                <w:bCs/>
                <w:sz w:val="24"/>
                <w:szCs w:val="24"/>
                <w:lang w:val="sv-SE"/>
              </w:rPr>
              <w:t>Faktor 5: Kesulitan Dalam Pengarahan Pekerjaan</w:t>
            </w:r>
          </w:p>
        </w:tc>
        <w:tc>
          <w:tcPr>
            <w:tcW w:w="1735" w:type="dxa"/>
          </w:tcPr>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sz w:val="24"/>
                <w:szCs w:val="24"/>
                <w:lang w:val="id-ID"/>
              </w:rPr>
              <w:t>340</w:t>
            </w:r>
          </w:p>
        </w:tc>
        <w:tc>
          <w:tcPr>
            <w:tcW w:w="2552" w:type="dxa"/>
          </w:tcPr>
          <w:p w:rsidR="00A447CE" w:rsidRPr="001676BD" w:rsidRDefault="00A447CE" w:rsidP="00B344FE">
            <w:pPr>
              <w:spacing w:after="0" w:line="240" w:lineRule="auto"/>
              <w:jc w:val="both"/>
              <w:rPr>
                <w:rFonts w:ascii="Arial Narrow" w:hAnsi="Arial Narrow" w:cs="Arial"/>
                <w:sz w:val="24"/>
                <w:szCs w:val="24"/>
                <w:lang w:val="nl-NL"/>
              </w:rPr>
            </w:pPr>
          </w:p>
        </w:tc>
        <w:tc>
          <w:tcPr>
            <w:tcW w:w="2693" w:type="dxa"/>
          </w:tcPr>
          <w:p w:rsidR="00A447CE" w:rsidRPr="001676BD" w:rsidRDefault="00A447CE" w:rsidP="00B344FE">
            <w:pPr>
              <w:spacing w:after="0" w:line="240" w:lineRule="auto"/>
              <w:jc w:val="center"/>
              <w:rPr>
                <w:rFonts w:ascii="Arial Narrow" w:hAnsi="Arial Narrow" w:cs="Arial"/>
                <w:b/>
                <w:sz w:val="24"/>
                <w:szCs w:val="24"/>
                <w:lang w:val="id-ID"/>
              </w:rPr>
            </w:pPr>
            <w:r w:rsidRPr="001676BD">
              <w:rPr>
                <w:rFonts w:ascii="Arial Narrow" w:hAnsi="Arial Narrow" w:cs="Arial"/>
                <w:bCs/>
                <w:i/>
                <w:iCs/>
                <w:sz w:val="24"/>
                <w:szCs w:val="24"/>
              </w:rPr>
              <w:t xml:space="preserve">Tingkat </w:t>
            </w:r>
            <w:proofErr w:type="spellStart"/>
            <w:r w:rsidRPr="001676BD">
              <w:rPr>
                <w:rFonts w:ascii="Arial Narrow" w:hAnsi="Arial Narrow" w:cs="Arial"/>
                <w:bCs/>
                <w:i/>
                <w:iCs/>
                <w:sz w:val="24"/>
                <w:szCs w:val="24"/>
              </w:rPr>
              <w:t>faktor</w:t>
            </w:r>
            <w:proofErr w:type="spellEnd"/>
            <w:r w:rsidRPr="001676BD">
              <w:rPr>
                <w:rFonts w:ascii="Arial Narrow" w:hAnsi="Arial Narrow" w:cs="Arial"/>
                <w:bCs/>
                <w:i/>
                <w:iCs/>
                <w:sz w:val="24"/>
                <w:szCs w:val="24"/>
              </w:rPr>
              <w:t xml:space="preserve"> 5-</w:t>
            </w:r>
            <w:r w:rsidRPr="001676BD">
              <w:rPr>
                <w:rFonts w:ascii="Arial Narrow" w:hAnsi="Arial Narrow" w:cs="Arial"/>
                <w:bCs/>
                <w:i/>
                <w:iCs/>
                <w:sz w:val="24"/>
                <w:szCs w:val="24"/>
                <w:lang w:val="id-ID"/>
              </w:rPr>
              <w:t xml:space="preserve">3 </w:t>
            </w:r>
          </w:p>
        </w:tc>
      </w:tr>
      <w:tr w:rsidR="00A447CE" w:rsidRPr="001676BD" w:rsidTr="00A447CE">
        <w:trPr>
          <w:trHeight w:val="242"/>
        </w:trPr>
        <w:tc>
          <w:tcPr>
            <w:tcW w:w="558" w:type="dxa"/>
          </w:tcPr>
          <w:p w:rsidR="00A447CE" w:rsidRPr="001676BD" w:rsidRDefault="00A447CE" w:rsidP="00B344FE">
            <w:pPr>
              <w:spacing w:after="0" w:line="240" w:lineRule="auto"/>
              <w:rPr>
                <w:rFonts w:ascii="Arial Narrow" w:hAnsi="Arial Narrow" w:cs="Arial"/>
                <w:sz w:val="24"/>
                <w:szCs w:val="24"/>
                <w:lang w:val="nl-NL"/>
              </w:rPr>
            </w:pPr>
            <w:r w:rsidRPr="001676BD">
              <w:rPr>
                <w:rFonts w:ascii="Arial Narrow" w:hAnsi="Arial Narrow" w:cs="Arial"/>
                <w:sz w:val="24"/>
                <w:szCs w:val="24"/>
                <w:lang w:val="nl-NL"/>
              </w:rPr>
              <w:t>6</w:t>
            </w:r>
          </w:p>
        </w:tc>
        <w:tc>
          <w:tcPr>
            <w:tcW w:w="3060" w:type="dxa"/>
          </w:tcPr>
          <w:p w:rsidR="00A447CE" w:rsidRPr="001676BD" w:rsidRDefault="00A447CE" w:rsidP="00B344FE">
            <w:pPr>
              <w:spacing w:after="0" w:line="240" w:lineRule="auto"/>
              <w:rPr>
                <w:rFonts w:ascii="Arial Narrow" w:hAnsi="Arial Narrow" w:cs="Arial"/>
                <w:sz w:val="24"/>
                <w:szCs w:val="24"/>
                <w:lang w:val="nl-NL"/>
              </w:rPr>
            </w:pPr>
            <w:proofErr w:type="spellStart"/>
            <w:r w:rsidRPr="001676BD">
              <w:rPr>
                <w:rFonts w:ascii="Arial Narrow" w:hAnsi="Arial Narrow" w:cs="Arial"/>
                <w:bCs/>
                <w:sz w:val="24"/>
                <w:szCs w:val="24"/>
              </w:rPr>
              <w:t>Faktor</w:t>
            </w:r>
            <w:proofErr w:type="spellEnd"/>
            <w:r w:rsidRPr="001676BD">
              <w:rPr>
                <w:rFonts w:ascii="Arial Narrow" w:hAnsi="Arial Narrow" w:cs="Arial"/>
                <w:bCs/>
                <w:sz w:val="24"/>
                <w:szCs w:val="24"/>
              </w:rPr>
              <w:t xml:space="preserve"> 6 : </w:t>
            </w:r>
            <w:proofErr w:type="spellStart"/>
            <w:r w:rsidRPr="001676BD">
              <w:rPr>
                <w:rFonts w:ascii="Arial Narrow" w:hAnsi="Arial Narrow" w:cs="Arial"/>
                <w:bCs/>
                <w:sz w:val="24"/>
                <w:szCs w:val="24"/>
              </w:rPr>
              <w:t>Kondisi</w:t>
            </w:r>
            <w:proofErr w:type="spellEnd"/>
            <w:r w:rsidRPr="001676BD">
              <w:rPr>
                <w:rFonts w:ascii="Arial Narrow" w:hAnsi="Arial Narrow" w:cs="Arial"/>
                <w:bCs/>
                <w:sz w:val="24"/>
                <w:szCs w:val="24"/>
              </w:rPr>
              <w:t xml:space="preserve"> Lain</w:t>
            </w:r>
          </w:p>
        </w:tc>
        <w:tc>
          <w:tcPr>
            <w:tcW w:w="1735" w:type="dxa"/>
          </w:tcPr>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sz w:val="24"/>
                <w:szCs w:val="24"/>
                <w:lang w:val="id-ID"/>
              </w:rPr>
              <w:t>310</w:t>
            </w:r>
          </w:p>
        </w:tc>
        <w:tc>
          <w:tcPr>
            <w:tcW w:w="2552" w:type="dxa"/>
          </w:tcPr>
          <w:p w:rsidR="00A447CE" w:rsidRPr="001676BD" w:rsidRDefault="00A447CE" w:rsidP="00B344FE">
            <w:pPr>
              <w:spacing w:after="0" w:line="240" w:lineRule="auto"/>
              <w:jc w:val="both"/>
              <w:rPr>
                <w:rFonts w:ascii="Arial Narrow" w:hAnsi="Arial Narrow" w:cs="Arial"/>
                <w:sz w:val="24"/>
                <w:szCs w:val="24"/>
                <w:lang w:val="nl-NL"/>
              </w:rPr>
            </w:pPr>
          </w:p>
        </w:tc>
        <w:tc>
          <w:tcPr>
            <w:tcW w:w="2693" w:type="dxa"/>
          </w:tcPr>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bCs/>
                <w:i/>
                <w:iCs/>
                <w:sz w:val="24"/>
                <w:szCs w:val="24"/>
              </w:rPr>
              <w:t xml:space="preserve">Tingkat </w:t>
            </w:r>
            <w:proofErr w:type="spellStart"/>
            <w:r w:rsidRPr="001676BD">
              <w:rPr>
                <w:rFonts w:ascii="Arial Narrow" w:hAnsi="Arial Narrow" w:cs="Arial"/>
                <w:bCs/>
                <w:i/>
                <w:iCs/>
                <w:sz w:val="24"/>
                <w:szCs w:val="24"/>
              </w:rPr>
              <w:t>faktor</w:t>
            </w:r>
            <w:proofErr w:type="spellEnd"/>
            <w:r w:rsidRPr="001676BD">
              <w:rPr>
                <w:rFonts w:ascii="Arial Narrow" w:hAnsi="Arial Narrow" w:cs="Arial"/>
                <w:bCs/>
                <w:i/>
                <w:iCs/>
                <w:sz w:val="24"/>
                <w:szCs w:val="24"/>
              </w:rPr>
              <w:t xml:space="preserve"> </w:t>
            </w:r>
            <w:r w:rsidRPr="001676BD">
              <w:rPr>
                <w:rFonts w:ascii="Arial Narrow" w:hAnsi="Arial Narrow" w:cs="Arial"/>
                <w:bCs/>
                <w:i/>
                <w:iCs/>
                <w:sz w:val="24"/>
                <w:szCs w:val="24"/>
                <w:lang w:val="id-ID"/>
              </w:rPr>
              <w:t>6-1</w:t>
            </w:r>
          </w:p>
        </w:tc>
      </w:tr>
      <w:tr w:rsidR="00A447CE" w:rsidRPr="001676BD" w:rsidTr="00A447CE">
        <w:trPr>
          <w:cantSplit/>
          <w:trHeight w:val="1329"/>
        </w:trPr>
        <w:tc>
          <w:tcPr>
            <w:tcW w:w="558" w:type="dxa"/>
            <w:vMerge w:val="restart"/>
          </w:tcPr>
          <w:p w:rsidR="00A447CE" w:rsidRPr="004536D5" w:rsidRDefault="00A447CE" w:rsidP="00B344FE">
            <w:pPr>
              <w:spacing w:after="0" w:line="240" w:lineRule="auto"/>
              <w:rPr>
                <w:rFonts w:ascii="Arial Narrow" w:hAnsi="Arial Narrow" w:cs="Arial"/>
                <w:b/>
                <w:sz w:val="16"/>
                <w:szCs w:val="16"/>
                <w:lang w:val="pt-BR"/>
              </w:rPr>
            </w:pPr>
            <w:r w:rsidRPr="004536D5">
              <w:rPr>
                <w:rFonts w:ascii="Arial Narrow" w:hAnsi="Arial Narrow" w:cs="Arial"/>
                <w:b/>
                <w:sz w:val="16"/>
                <w:szCs w:val="16"/>
                <w:lang w:val="pt-BR"/>
              </w:rPr>
              <w:t>K</w:t>
            </w:r>
          </w:p>
          <w:p w:rsidR="00A447CE" w:rsidRPr="004536D5" w:rsidRDefault="00A447CE" w:rsidP="00B344FE">
            <w:pPr>
              <w:spacing w:after="0" w:line="240" w:lineRule="auto"/>
              <w:rPr>
                <w:rFonts w:ascii="Arial Narrow" w:hAnsi="Arial Narrow" w:cs="Arial"/>
                <w:b/>
                <w:sz w:val="16"/>
                <w:szCs w:val="16"/>
                <w:lang w:val="pt-BR"/>
              </w:rPr>
            </w:pPr>
            <w:r w:rsidRPr="004536D5">
              <w:rPr>
                <w:rFonts w:ascii="Arial Narrow" w:hAnsi="Arial Narrow" w:cs="Arial"/>
                <w:b/>
                <w:sz w:val="16"/>
                <w:szCs w:val="16"/>
                <w:lang w:val="pt-BR"/>
              </w:rPr>
              <w:t>E</w:t>
            </w:r>
          </w:p>
          <w:p w:rsidR="00A447CE" w:rsidRPr="004536D5" w:rsidRDefault="00A447CE" w:rsidP="00B344FE">
            <w:pPr>
              <w:spacing w:after="0" w:line="240" w:lineRule="auto"/>
              <w:rPr>
                <w:rFonts w:ascii="Arial Narrow" w:hAnsi="Arial Narrow" w:cs="Arial"/>
                <w:b/>
                <w:sz w:val="16"/>
                <w:szCs w:val="16"/>
                <w:lang w:val="pt-BR"/>
              </w:rPr>
            </w:pPr>
            <w:r w:rsidRPr="004536D5">
              <w:rPr>
                <w:rFonts w:ascii="Arial Narrow" w:hAnsi="Arial Narrow" w:cs="Arial"/>
                <w:b/>
                <w:sz w:val="16"/>
                <w:szCs w:val="16"/>
                <w:lang w:val="pt-BR"/>
              </w:rPr>
              <w:t>S</w:t>
            </w:r>
          </w:p>
          <w:p w:rsidR="00A447CE" w:rsidRPr="004536D5" w:rsidRDefault="00A447CE" w:rsidP="00B344FE">
            <w:pPr>
              <w:spacing w:after="0" w:line="240" w:lineRule="auto"/>
              <w:rPr>
                <w:rFonts w:ascii="Arial Narrow" w:hAnsi="Arial Narrow" w:cs="Arial"/>
                <w:b/>
                <w:sz w:val="16"/>
                <w:szCs w:val="16"/>
                <w:lang w:val="pt-BR"/>
              </w:rPr>
            </w:pPr>
            <w:r w:rsidRPr="004536D5">
              <w:rPr>
                <w:rFonts w:ascii="Arial Narrow" w:hAnsi="Arial Narrow" w:cs="Arial"/>
                <w:b/>
                <w:sz w:val="16"/>
                <w:szCs w:val="16"/>
                <w:lang w:val="pt-BR"/>
              </w:rPr>
              <w:t>I</w:t>
            </w:r>
          </w:p>
          <w:p w:rsidR="00A447CE" w:rsidRPr="004536D5" w:rsidRDefault="00A447CE" w:rsidP="00B344FE">
            <w:pPr>
              <w:spacing w:after="0" w:line="240" w:lineRule="auto"/>
              <w:rPr>
                <w:rFonts w:ascii="Arial Narrow" w:hAnsi="Arial Narrow" w:cs="Arial"/>
                <w:b/>
                <w:sz w:val="16"/>
                <w:szCs w:val="16"/>
                <w:lang w:val="pt-BR"/>
              </w:rPr>
            </w:pPr>
            <w:r w:rsidRPr="004536D5">
              <w:rPr>
                <w:rFonts w:ascii="Arial Narrow" w:hAnsi="Arial Narrow" w:cs="Arial"/>
                <w:b/>
                <w:sz w:val="16"/>
                <w:szCs w:val="16"/>
                <w:lang w:val="pt-BR"/>
              </w:rPr>
              <w:t>M</w:t>
            </w:r>
          </w:p>
          <w:p w:rsidR="00A447CE" w:rsidRPr="004536D5" w:rsidRDefault="00A447CE" w:rsidP="00B344FE">
            <w:pPr>
              <w:spacing w:after="0" w:line="240" w:lineRule="auto"/>
              <w:rPr>
                <w:rFonts w:ascii="Arial Narrow" w:hAnsi="Arial Narrow" w:cs="Arial"/>
                <w:b/>
                <w:sz w:val="16"/>
                <w:szCs w:val="16"/>
                <w:lang w:val="pt-BR"/>
              </w:rPr>
            </w:pPr>
            <w:r w:rsidRPr="004536D5">
              <w:rPr>
                <w:rFonts w:ascii="Arial Narrow" w:hAnsi="Arial Narrow" w:cs="Arial"/>
                <w:b/>
                <w:sz w:val="16"/>
                <w:szCs w:val="16"/>
                <w:lang w:val="pt-BR"/>
              </w:rPr>
              <w:t>P</w:t>
            </w:r>
          </w:p>
          <w:p w:rsidR="00A447CE" w:rsidRPr="004536D5" w:rsidRDefault="00A447CE" w:rsidP="00B344FE">
            <w:pPr>
              <w:spacing w:after="0" w:line="240" w:lineRule="auto"/>
              <w:rPr>
                <w:rFonts w:ascii="Arial Narrow" w:hAnsi="Arial Narrow" w:cs="Arial"/>
                <w:b/>
                <w:sz w:val="16"/>
                <w:szCs w:val="16"/>
                <w:lang w:val="pt-BR"/>
              </w:rPr>
            </w:pPr>
            <w:r w:rsidRPr="004536D5">
              <w:rPr>
                <w:rFonts w:ascii="Arial Narrow" w:hAnsi="Arial Narrow" w:cs="Arial"/>
                <w:b/>
                <w:sz w:val="16"/>
                <w:szCs w:val="16"/>
                <w:lang w:val="pt-BR"/>
              </w:rPr>
              <w:t>U</w:t>
            </w:r>
          </w:p>
          <w:p w:rsidR="00A447CE" w:rsidRPr="004536D5" w:rsidRDefault="00A447CE" w:rsidP="00B344FE">
            <w:pPr>
              <w:spacing w:after="0" w:line="240" w:lineRule="auto"/>
              <w:rPr>
                <w:rFonts w:ascii="Arial Narrow" w:hAnsi="Arial Narrow" w:cs="Arial"/>
                <w:b/>
                <w:sz w:val="16"/>
                <w:szCs w:val="16"/>
                <w:lang w:val="pt-BR"/>
              </w:rPr>
            </w:pPr>
            <w:r w:rsidRPr="004536D5">
              <w:rPr>
                <w:rFonts w:ascii="Arial Narrow" w:hAnsi="Arial Narrow" w:cs="Arial"/>
                <w:b/>
                <w:sz w:val="16"/>
                <w:szCs w:val="16"/>
                <w:lang w:val="pt-BR"/>
              </w:rPr>
              <w:t>L</w:t>
            </w:r>
          </w:p>
          <w:p w:rsidR="00A447CE" w:rsidRPr="004536D5" w:rsidRDefault="00A447CE" w:rsidP="00B344FE">
            <w:pPr>
              <w:spacing w:after="0" w:line="240" w:lineRule="auto"/>
              <w:rPr>
                <w:rFonts w:ascii="Arial Narrow" w:hAnsi="Arial Narrow" w:cs="Arial"/>
                <w:b/>
                <w:sz w:val="16"/>
                <w:szCs w:val="16"/>
                <w:lang w:val="pt-BR"/>
              </w:rPr>
            </w:pPr>
            <w:r w:rsidRPr="004536D5">
              <w:rPr>
                <w:rFonts w:ascii="Arial Narrow" w:hAnsi="Arial Narrow" w:cs="Arial"/>
                <w:b/>
                <w:sz w:val="16"/>
                <w:szCs w:val="16"/>
                <w:lang w:val="pt-BR"/>
              </w:rPr>
              <w:t>A</w:t>
            </w:r>
          </w:p>
          <w:p w:rsidR="00A447CE" w:rsidRPr="004536D5" w:rsidRDefault="00A447CE" w:rsidP="00B344FE">
            <w:pPr>
              <w:spacing w:after="0" w:line="240" w:lineRule="auto"/>
              <w:rPr>
                <w:rFonts w:ascii="Arial Narrow" w:hAnsi="Arial Narrow" w:cs="Arial"/>
                <w:b/>
                <w:sz w:val="16"/>
                <w:szCs w:val="16"/>
                <w:lang w:val="pt-BR"/>
              </w:rPr>
            </w:pPr>
            <w:r w:rsidRPr="004536D5">
              <w:rPr>
                <w:rFonts w:ascii="Arial Narrow" w:hAnsi="Arial Narrow" w:cs="Arial"/>
                <w:b/>
                <w:sz w:val="16"/>
                <w:szCs w:val="16"/>
                <w:lang w:val="pt-BR"/>
              </w:rPr>
              <w:t>N</w:t>
            </w:r>
          </w:p>
        </w:tc>
        <w:tc>
          <w:tcPr>
            <w:tcW w:w="3060" w:type="dxa"/>
            <w:vAlign w:val="center"/>
          </w:tcPr>
          <w:p w:rsidR="00A447CE" w:rsidRPr="001676BD" w:rsidRDefault="00A447CE" w:rsidP="00B344FE">
            <w:pPr>
              <w:spacing w:after="0" w:line="240" w:lineRule="auto"/>
              <w:jc w:val="center"/>
              <w:rPr>
                <w:rFonts w:ascii="Arial Narrow" w:hAnsi="Arial Narrow" w:cs="Arial"/>
                <w:b/>
                <w:sz w:val="24"/>
                <w:szCs w:val="24"/>
                <w:lang w:val="pt-BR"/>
              </w:rPr>
            </w:pPr>
            <w:r w:rsidRPr="001676BD">
              <w:rPr>
                <w:rFonts w:ascii="Arial Narrow" w:hAnsi="Arial Narrow" w:cs="Arial"/>
                <w:b/>
                <w:sz w:val="24"/>
                <w:szCs w:val="24"/>
                <w:lang w:val="pt-BR"/>
              </w:rPr>
              <w:t>Total Nilai</w:t>
            </w:r>
          </w:p>
        </w:tc>
        <w:tc>
          <w:tcPr>
            <w:tcW w:w="1735" w:type="dxa"/>
            <w:vAlign w:val="center"/>
          </w:tcPr>
          <w:p w:rsidR="00A447CE" w:rsidRPr="001676BD" w:rsidRDefault="00A447CE" w:rsidP="00B344FE">
            <w:pPr>
              <w:spacing w:after="0" w:line="240" w:lineRule="auto"/>
              <w:jc w:val="center"/>
              <w:rPr>
                <w:rFonts w:ascii="Arial Narrow" w:hAnsi="Arial Narrow" w:cs="Arial"/>
                <w:b/>
                <w:sz w:val="24"/>
                <w:szCs w:val="24"/>
                <w:lang w:val="id-ID"/>
              </w:rPr>
            </w:pPr>
            <w:r w:rsidRPr="001676BD">
              <w:rPr>
                <w:rFonts w:ascii="Arial Narrow" w:hAnsi="Arial Narrow" w:cs="Arial"/>
                <w:b/>
                <w:sz w:val="24"/>
                <w:szCs w:val="24"/>
                <w:lang w:val="id-ID"/>
              </w:rPr>
              <w:t>1430</w:t>
            </w:r>
          </w:p>
        </w:tc>
        <w:tc>
          <w:tcPr>
            <w:tcW w:w="2552" w:type="dxa"/>
          </w:tcPr>
          <w:p w:rsidR="00A447CE" w:rsidRPr="001676BD" w:rsidRDefault="00A447CE" w:rsidP="00B344FE">
            <w:pPr>
              <w:spacing w:after="0" w:line="240" w:lineRule="auto"/>
              <w:jc w:val="both"/>
              <w:rPr>
                <w:rFonts w:ascii="Arial Narrow" w:hAnsi="Arial Narrow" w:cs="Arial"/>
                <w:sz w:val="24"/>
                <w:szCs w:val="24"/>
                <w:lang w:val="pt-BR"/>
              </w:rPr>
            </w:pPr>
          </w:p>
        </w:tc>
        <w:tc>
          <w:tcPr>
            <w:tcW w:w="2693" w:type="dxa"/>
            <w:vAlign w:val="center"/>
          </w:tcPr>
          <w:p w:rsidR="00A447CE" w:rsidRPr="001676BD" w:rsidRDefault="00A447CE" w:rsidP="00B344FE">
            <w:pPr>
              <w:spacing w:after="0" w:line="240" w:lineRule="auto"/>
              <w:jc w:val="center"/>
              <w:rPr>
                <w:rFonts w:ascii="Arial Narrow" w:hAnsi="Arial Narrow" w:cs="Arial"/>
                <w:sz w:val="24"/>
                <w:szCs w:val="24"/>
                <w:lang w:val="pt-BR"/>
              </w:rPr>
            </w:pPr>
          </w:p>
        </w:tc>
      </w:tr>
      <w:tr w:rsidR="00A447CE" w:rsidRPr="001676BD" w:rsidTr="00A447CE">
        <w:trPr>
          <w:cantSplit/>
        </w:trPr>
        <w:tc>
          <w:tcPr>
            <w:tcW w:w="558" w:type="dxa"/>
            <w:vMerge/>
          </w:tcPr>
          <w:p w:rsidR="00A447CE" w:rsidRPr="001676BD" w:rsidRDefault="00A447CE" w:rsidP="00B344FE">
            <w:pPr>
              <w:spacing w:after="0" w:line="240" w:lineRule="auto"/>
              <w:rPr>
                <w:rFonts w:ascii="Arial Narrow" w:hAnsi="Arial Narrow" w:cs="Arial"/>
                <w:sz w:val="24"/>
                <w:szCs w:val="24"/>
                <w:lang w:val="pt-BR"/>
              </w:rPr>
            </w:pPr>
          </w:p>
        </w:tc>
        <w:tc>
          <w:tcPr>
            <w:tcW w:w="3060" w:type="dxa"/>
            <w:vAlign w:val="center"/>
          </w:tcPr>
          <w:p w:rsidR="00A447CE" w:rsidRPr="001676BD" w:rsidRDefault="00A447CE" w:rsidP="00B344FE">
            <w:pPr>
              <w:spacing w:after="0" w:line="240" w:lineRule="auto"/>
              <w:jc w:val="center"/>
              <w:rPr>
                <w:rFonts w:ascii="Arial Narrow" w:hAnsi="Arial Narrow" w:cs="Arial"/>
                <w:b/>
                <w:sz w:val="24"/>
                <w:szCs w:val="24"/>
                <w:lang w:val="pt-BR"/>
              </w:rPr>
            </w:pPr>
            <w:r w:rsidRPr="001676BD">
              <w:rPr>
                <w:rFonts w:ascii="Arial Narrow" w:hAnsi="Arial Narrow" w:cs="Arial"/>
                <w:b/>
                <w:sz w:val="24"/>
                <w:szCs w:val="24"/>
                <w:lang w:val="pt-BR"/>
              </w:rPr>
              <w:t>Kelas Jabatan</w:t>
            </w:r>
          </w:p>
        </w:tc>
        <w:tc>
          <w:tcPr>
            <w:tcW w:w="1735" w:type="dxa"/>
            <w:vAlign w:val="center"/>
          </w:tcPr>
          <w:p w:rsidR="00A447CE" w:rsidRPr="001676BD" w:rsidRDefault="00A447CE" w:rsidP="00B344FE">
            <w:pPr>
              <w:spacing w:after="0" w:line="240" w:lineRule="auto"/>
              <w:jc w:val="center"/>
              <w:rPr>
                <w:rFonts w:ascii="Arial Narrow" w:hAnsi="Arial Narrow" w:cs="Arial"/>
                <w:b/>
                <w:sz w:val="24"/>
                <w:szCs w:val="24"/>
                <w:lang w:val="id-ID"/>
              </w:rPr>
            </w:pPr>
            <w:r w:rsidRPr="001676BD">
              <w:rPr>
                <w:rFonts w:ascii="Arial Narrow" w:hAnsi="Arial Narrow" w:cs="Arial"/>
                <w:b/>
                <w:sz w:val="24"/>
                <w:szCs w:val="24"/>
                <w:lang w:val="id-ID"/>
              </w:rPr>
              <w:t>9</w:t>
            </w:r>
          </w:p>
        </w:tc>
        <w:tc>
          <w:tcPr>
            <w:tcW w:w="2552" w:type="dxa"/>
          </w:tcPr>
          <w:p w:rsidR="00A447CE" w:rsidRPr="001676BD" w:rsidRDefault="00A447CE" w:rsidP="00B344FE">
            <w:pPr>
              <w:spacing w:after="0" w:line="240" w:lineRule="auto"/>
              <w:jc w:val="both"/>
              <w:rPr>
                <w:rFonts w:ascii="Arial Narrow" w:hAnsi="Arial Narrow" w:cs="Arial"/>
                <w:sz w:val="24"/>
                <w:szCs w:val="24"/>
                <w:lang w:val="pt-BR"/>
              </w:rPr>
            </w:pPr>
          </w:p>
        </w:tc>
        <w:tc>
          <w:tcPr>
            <w:tcW w:w="2693" w:type="dxa"/>
            <w:vAlign w:val="center"/>
          </w:tcPr>
          <w:p w:rsidR="00A447CE" w:rsidRPr="001676BD" w:rsidRDefault="00A447CE" w:rsidP="00B344FE">
            <w:pPr>
              <w:spacing w:after="0" w:line="240" w:lineRule="auto"/>
              <w:jc w:val="center"/>
              <w:rPr>
                <w:rFonts w:ascii="Arial Narrow" w:hAnsi="Arial Narrow" w:cs="Arial"/>
                <w:sz w:val="24"/>
                <w:szCs w:val="24"/>
                <w:lang w:val="id-ID"/>
              </w:rPr>
            </w:pPr>
            <w:r w:rsidRPr="001676BD">
              <w:rPr>
                <w:rFonts w:ascii="Arial Narrow" w:hAnsi="Arial Narrow" w:cs="Arial"/>
                <w:sz w:val="24"/>
                <w:szCs w:val="24"/>
                <w:lang w:val="id-ID"/>
              </w:rPr>
              <w:t>(</w:t>
            </w:r>
            <w:r w:rsidRPr="001676BD">
              <w:rPr>
                <w:rFonts w:ascii="Arial Narrow" w:hAnsi="Arial Narrow" w:cs="Arial"/>
                <w:color w:val="000000"/>
                <w:sz w:val="24"/>
                <w:szCs w:val="24"/>
                <w:lang w:val="id-ID"/>
              </w:rPr>
              <w:t xml:space="preserve"> 1355-1600 </w:t>
            </w:r>
            <w:r w:rsidRPr="001676BD">
              <w:rPr>
                <w:rFonts w:ascii="Arial Narrow" w:hAnsi="Arial Narrow" w:cs="Arial"/>
                <w:sz w:val="24"/>
                <w:szCs w:val="24"/>
                <w:lang w:val="id-ID"/>
              </w:rPr>
              <w:t>)</w:t>
            </w:r>
          </w:p>
        </w:tc>
      </w:tr>
    </w:tbl>
    <w:p w:rsidR="0048515E" w:rsidRPr="00E10EFB" w:rsidRDefault="00BE197E" w:rsidP="00E10EFB">
      <w:pPr>
        <w:pStyle w:val="Heading2"/>
        <w:rPr>
          <w:rFonts w:ascii="Arial Narrow" w:hAnsi="Arial Narrow" w:cs="Arial"/>
          <w:sz w:val="24"/>
          <w:szCs w:val="24"/>
        </w:rPr>
      </w:pPr>
      <w:r w:rsidRPr="00E10EFB">
        <w:rPr>
          <w:rFonts w:ascii="Arial Narrow" w:hAnsi="Arial Narrow" w:cs="Arial"/>
          <w:sz w:val="24"/>
          <w:szCs w:val="24"/>
          <w:lang w:val="en-US"/>
        </w:rPr>
        <w:t>T</w:t>
      </w:r>
      <w:r w:rsidR="0048515E" w:rsidRPr="00E10EFB">
        <w:rPr>
          <w:rFonts w:ascii="Arial Narrow" w:hAnsi="Arial Narrow" w:cs="Arial"/>
          <w:sz w:val="24"/>
          <w:szCs w:val="24"/>
          <w:lang w:val="am-ET"/>
        </w:rPr>
        <w:t xml:space="preserve">im </w:t>
      </w:r>
      <w:proofErr w:type="spellStart"/>
      <w:r w:rsidR="0048515E" w:rsidRPr="00E10EFB">
        <w:rPr>
          <w:rFonts w:ascii="Arial Narrow" w:hAnsi="Arial Narrow" w:cs="Arial"/>
          <w:sz w:val="24"/>
          <w:szCs w:val="24"/>
          <w:lang w:val="en-US"/>
        </w:rPr>
        <w:t>Analisis</w:t>
      </w:r>
      <w:proofErr w:type="spellEnd"/>
      <w:r w:rsidR="0048515E" w:rsidRPr="00E10EFB">
        <w:rPr>
          <w:rFonts w:ascii="Arial Narrow" w:hAnsi="Arial Narrow" w:cs="Arial"/>
          <w:sz w:val="24"/>
          <w:szCs w:val="24"/>
          <w:lang w:val="en-US"/>
        </w:rPr>
        <w:t xml:space="preserve"> </w:t>
      </w:r>
      <w:proofErr w:type="spellStart"/>
      <w:r w:rsidR="0048515E" w:rsidRPr="00E10EFB">
        <w:rPr>
          <w:rFonts w:ascii="Arial Narrow" w:hAnsi="Arial Narrow" w:cs="Arial"/>
          <w:sz w:val="24"/>
          <w:szCs w:val="24"/>
          <w:lang w:val="en-US"/>
        </w:rPr>
        <w:t>dan</w:t>
      </w:r>
      <w:proofErr w:type="spellEnd"/>
      <w:r w:rsidR="0048515E" w:rsidRPr="00E10EFB">
        <w:rPr>
          <w:rFonts w:ascii="Arial Narrow" w:hAnsi="Arial Narrow" w:cs="Arial"/>
          <w:sz w:val="24"/>
          <w:szCs w:val="24"/>
          <w:lang w:val="en-US"/>
        </w:rPr>
        <w:t xml:space="preserve"> </w:t>
      </w:r>
      <w:r w:rsidR="0048515E" w:rsidRPr="00E10EFB">
        <w:rPr>
          <w:rFonts w:ascii="Arial Narrow" w:hAnsi="Arial Narrow" w:cs="Arial"/>
          <w:sz w:val="24"/>
          <w:szCs w:val="24"/>
          <w:lang w:val="am-ET"/>
        </w:rPr>
        <w:t>Evaluasi Jabatan:</w:t>
      </w:r>
    </w:p>
    <w:tbl>
      <w:tblPr>
        <w:tblW w:w="10456" w:type="dxa"/>
        <w:tblBorders>
          <w:insideV w:val="single" w:sz="4" w:space="0" w:color="000000"/>
        </w:tblBorders>
        <w:tblLook w:val="04A0"/>
      </w:tblPr>
      <w:tblGrid>
        <w:gridCol w:w="5495"/>
        <w:gridCol w:w="4961"/>
      </w:tblGrid>
      <w:tr w:rsidR="00DE3C21" w:rsidRPr="00E10EFB" w:rsidTr="008B2E2E">
        <w:tc>
          <w:tcPr>
            <w:tcW w:w="10456" w:type="dxa"/>
            <w:gridSpan w:val="2"/>
            <w:tcBorders>
              <w:bottom w:val="nil"/>
            </w:tcBorders>
          </w:tcPr>
          <w:p w:rsidR="00DE3C21" w:rsidRPr="00E10EFB" w:rsidRDefault="00DE3C21" w:rsidP="00E10EFB">
            <w:pPr>
              <w:spacing w:after="0" w:line="240" w:lineRule="auto"/>
              <w:jc w:val="center"/>
              <w:rPr>
                <w:rFonts w:ascii="Arial Narrow" w:hAnsi="Arial Narrow" w:cs="Arial"/>
                <w:sz w:val="24"/>
                <w:szCs w:val="24"/>
                <w:lang w:val="id-ID"/>
              </w:rPr>
            </w:pPr>
            <w:r w:rsidRPr="00E10EFB">
              <w:rPr>
                <w:rFonts w:ascii="Arial Narrow" w:hAnsi="Arial Narrow" w:cs="Arial"/>
                <w:sz w:val="24"/>
                <w:szCs w:val="24"/>
                <w:lang w:val="id-ID"/>
              </w:rPr>
              <w:t>Ketua Tim</w:t>
            </w:r>
          </w:p>
          <w:p w:rsidR="00DE3C21" w:rsidRPr="00E10EFB" w:rsidRDefault="00DE3C21" w:rsidP="00E10EFB">
            <w:pPr>
              <w:spacing w:after="0" w:line="240" w:lineRule="auto"/>
              <w:jc w:val="center"/>
              <w:rPr>
                <w:rFonts w:ascii="Arial Narrow" w:hAnsi="Arial Narrow" w:cs="Arial"/>
                <w:sz w:val="24"/>
                <w:szCs w:val="24"/>
                <w:lang w:val="id-ID"/>
              </w:rPr>
            </w:pPr>
          </w:p>
          <w:p w:rsidR="00DE3C21" w:rsidRPr="00E10EFB" w:rsidRDefault="00DE3C21" w:rsidP="00E10EFB">
            <w:pPr>
              <w:spacing w:after="0" w:line="240" w:lineRule="auto"/>
              <w:jc w:val="center"/>
              <w:rPr>
                <w:rFonts w:ascii="Arial Narrow" w:hAnsi="Arial Narrow" w:cs="Arial"/>
                <w:sz w:val="24"/>
                <w:szCs w:val="24"/>
                <w:lang w:val="id-ID"/>
              </w:rPr>
            </w:pPr>
          </w:p>
          <w:p w:rsidR="00DE3C21" w:rsidRPr="00E10EFB" w:rsidRDefault="00DE3C21" w:rsidP="00E10EFB">
            <w:pPr>
              <w:spacing w:after="0" w:line="240" w:lineRule="auto"/>
              <w:jc w:val="center"/>
              <w:rPr>
                <w:rFonts w:ascii="Arial Narrow" w:hAnsi="Arial Narrow" w:cs="Arial"/>
                <w:sz w:val="24"/>
                <w:szCs w:val="24"/>
              </w:rPr>
            </w:pPr>
          </w:p>
          <w:p w:rsidR="00DE3C21" w:rsidRPr="00E10EFB" w:rsidRDefault="00DE3C21" w:rsidP="00E10EFB">
            <w:pPr>
              <w:spacing w:after="0" w:line="240" w:lineRule="auto"/>
              <w:jc w:val="center"/>
              <w:rPr>
                <w:rFonts w:ascii="Arial Narrow" w:eastAsia="Calibri" w:hAnsi="Arial Narrow" w:cs="Arial"/>
                <w:sz w:val="24"/>
                <w:szCs w:val="24"/>
                <w:lang w:val="id-ID"/>
              </w:rPr>
            </w:pPr>
            <w:r w:rsidRPr="00E10EFB">
              <w:rPr>
                <w:rFonts w:ascii="Arial Narrow" w:eastAsia="Calibri" w:hAnsi="Arial Narrow" w:cs="Arial"/>
                <w:sz w:val="24"/>
                <w:szCs w:val="24"/>
              </w:rPr>
              <w:t>(</w:t>
            </w:r>
            <w:r w:rsidRPr="00E10EFB">
              <w:rPr>
                <w:rFonts w:ascii="Arial Narrow" w:eastAsia="Calibri" w:hAnsi="Arial Narrow" w:cs="Arial"/>
                <w:sz w:val="24"/>
                <w:szCs w:val="24"/>
                <w:lang w:val="id-ID"/>
              </w:rPr>
              <w:t>______________________</w:t>
            </w:r>
            <w:r w:rsidRPr="00E10EFB">
              <w:rPr>
                <w:rFonts w:ascii="Arial Narrow" w:eastAsia="Calibri" w:hAnsi="Arial Narrow" w:cs="Arial"/>
                <w:sz w:val="24"/>
                <w:szCs w:val="24"/>
              </w:rPr>
              <w:t>)</w:t>
            </w:r>
          </w:p>
          <w:p w:rsidR="00DE3C21" w:rsidRPr="00E10EFB" w:rsidRDefault="00DE3C21" w:rsidP="00E10EFB">
            <w:pPr>
              <w:spacing w:after="0" w:line="240" w:lineRule="auto"/>
              <w:jc w:val="center"/>
              <w:rPr>
                <w:rFonts w:ascii="Arial Narrow" w:hAnsi="Arial Narrow" w:cs="Arial"/>
                <w:sz w:val="24"/>
                <w:szCs w:val="24"/>
                <w:lang w:val="id-ID"/>
              </w:rPr>
            </w:pPr>
          </w:p>
        </w:tc>
      </w:tr>
      <w:tr w:rsidR="00DE3C21" w:rsidRPr="00E10EFB" w:rsidTr="008B2E2E">
        <w:tc>
          <w:tcPr>
            <w:tcW w:w="5495" w:type="dxa"/>
            <w:tcBorders>
              <w:right w:val="nil"/>
            </w:tcBorders>
          </w:tcPr>
          <w:p w:rsidR="00DE3C21" w:rsidRPr="00E10EFB" w:rsidRDefault="00DE3C21" w:rsidP="00E10EFB">
            <w:pPr>
              <w:spacing w:after="0" w:line="240" w:lineRule="auto"/>
              <w:jc w:val="center"/>
              <w:rPr>
                <w:rFonts w:ascii="Arial Narrow" w:hAnsi="Arial Narrow" w:cs="Arial"/>
                <w:sz w:val="24"/>
                <w:szCs w:val="24"/>
                <w:lang w:val="id-ID"/>
              </w:rPr>
            </w:pPr>
            <w:r w:rsidRPr="00E10EFB">
              <w:rPr>
                <w:rFonts w:ascii="Arial Narrow" w:hAnsi="Arial Narrow" w:cs="Arial"/>
                <w:sz w:val="24"/>
                <w:szCs w:val="24"/>
                <w:lang w:val="id-ID"/>
              </w:rPr>
              <w:t>Kasubbid Kebijakan Belanja</w:t>
            </w:r>
          </w:p>
          <w:p w:rsidR="00DE3C21" w:rsidRPr="00E10EFB" w:rsidRDefault="00DE3C21" w:rsidP="00E10EFB">
            <w:pPr>
              <w:spacing w:after="0" w:line="240" w:lineRule="auto"/>
              <w:rPr>
                <w:rFonts w:ascii="Arial Narrow" w:hAnsi="Arial Narrow" w:cs="Arial"/>
                <w:sz w:val="24"/>
                <w:szCs w:val="24"/>
              </w:rPr>
            </w:pPr>
          </w:p>
          <w:p w:rsidR="00DE3C21" w:rsidRPr="00E10EFB" w:rsidRDefault="00DE3C21" w:rsidP="00E10EFB">
            <w:pPr>
              <w:spacing w:after="0" w:line="240" w:lineRule="auto"/>
              <w:rPr>
                <w:rFonts w:ascii="Arial Narrow" w:hAnsi="Arial Narrow" w:cs="Arial"/>
                <w:sz w:val="24"/>
                <w:szCs w:val="24"/>
                <w:lang w:val="id-ID"/>
              </w:rPr>
            </w:pPr>
          </w:p>
          <w:p w:rsidR="00DE3C21" w:rsidRPr="00E10EFB" w:rsidRDefault="00DE3C21" w:rsidP="00E10EFB">
            <w:pPr>
              <w:spacing w:after="0" w:line="240" w:lineRule="auto"/>
              <w:rPr>
                <w:rFonts w:ascii="Arial Narrow" w:hAnsi="Arial Narrow" w:cs="Arial"/>
                <w:sz w:val="24"/>
                <w:szCs w:val="24"/>
                <w:lang w:val="id-ID"/>
              </w:rPr>
            </w:pPr>
          </w:p>
          <w:p w:rsidR="00DE3C21" w:rsidRPr="00E10EFB" w:rsidRDefault="00DE3C21" w:rsidP="00E10EFB">
            <w:pPr>
              <w:spacing w:after="0" w:line="240" w:lineRule="auto"/>
              <w:jc w:val="center"/>
              <w:rPr>
                <w:rFonts w:ascii="Arial Narrow" w:hAnsi="Arial Narrow" w:cs="Arial"/>
                <w:sz w:val="24"/>
                <w:szCs w:val="24"/>
                <w:lang w:val="id-ID"/>
              </w:rPr>
            </w:pPr>
            <w:r w:rsidRPr="00E10EFB">
              <w:rPr>
                <w:rFonts w:ascii="Arial Narrow" w:hAnsi="Arial Narrow" w:cs="Arial"/>
                <w:sz w:val="24"/>
                <w:szCs w:val="24"/>
              </w:rPr>
              <w:t xml:space="preserve">(EMMAWATI, </w:t>
            </w:r>
            <w:proofErr w:type="spellStart"/>
            <w:r w:rsidRPr="00E10EFB">
              <w:rPr>
                <w:rFonts w:ascii="Arial Narrow" w:hAnsi="Arial Narrow" w:cs="Arial"/>
                <w:sz w:val="24"/>
                <w:szCs w:val="24"/>
              </w:rPr>
              <w:t>S.Sos.</w:t>
            </w:r>
            <w:proofErr w:type="gramStart"/>
            <w:r w:rsidRPr="00E10EFB">
              <w:rPr>
                <w:rFonts w:ascii="Arial Narrow" w:hAnsi="Arial Narrow" w:cs="Arial"/>
                <w:sz w:val="24"/>
                <w:szCs w:val="24"/>
              </w:rPr>
              <w:t>,MM</w:t>
            </w:r>
            <w:proofErr w:type="spellEnd"/>
            <w:proofErr w:type="gramEnd"/>
            <w:r w:rsidRPr="00E10EFB">
              <w:rPr>
                <w:rFonts w:ascii="Arial Narrow" w:hAnsi="Arial Narrow" w:cs="Arial"/>
                <w:sz w:val="24"/>
                <w:szCs w:val="24"/>
              </w:rPr>
              <w:t>.)</w:t>
            </w:r>
          </w:p>
          <w:p w:rsidR="00DE3C21" w:rsidRPr="00E10EFB" w:rsidRDefault="00DE3C21" w:rsidP="00E10EFB">
            <w:pPr>
              <w:spacing w:after="0" w:line="240" w:lineRule="auto"/>
              <w:jc w:val="center"/>
              <w:rPr>
                <w:rFonts w:ascii="Arial Narrow" w:hAnsi="Arial Narrow" w:cs="Arial"/>
                <w:sz w:val="24"/>
                <w:szCs w:val="24"/>
                <w:lang w:val="id-ID"/>
              </w:rPr>
            </w:pPr>
            <w:r w:rsidRPr="00E10EFB">
              <w:rPr>
                <w:rFonts w:ascii="Arial Narrow" w:hAnsi="Arial Narrow" w:cs="Arial"/>
                <w:sz w:val="24"/>
                <w:szCs w:val="24"/>
                <w:lang w:val="id-ID"/>
              </w:rPr>
              <w:t>NIP.</w:t>
            </w:r>
            <w:r w:rsidRPr="00E10EFB">
              <w:rPr>
                <w:rFonts w:ascii="Arial Narrow" w:hAnsi="Arial Narrow"/>
                <w:sz w:val="24"/>
                <w:szCs w:val="24"/>
              </w:rPr>
              <w:t xml:space="preserve"> </w:t>
            </w:r>
            <w:r w:rsidRPr="00E10EFB">
              <w:rPr>
                <w:rFonts w:ascii="Arial Narrow" w:hAnsi="Arial Narrow" w:cs="Arial"/>
                <w:sz w:val="24"/>
                <w:szCs w:val="24"/>
                <w:lang w:val="id-ID"/>
              </w:rPr>
              <w:t>19681009 199003 2 010</w:t>
            </w:r>
          </w:p>
        </w:tc>
        <w:tc>
          <w:tcPr>
            <w:tcW w:w="4961" w:type="dxa"/>
            <w:tcBorders>
              <w:left w:val="nil"/>
            </w:tcBorders>
          </w:tcPr>
          <w:p w:rsidR="00DE3C21" w:rsidRPr="00E10EFB" w:rsidRDefault="00DE3C21" w:rsidP="00E10EFB">
            <w:pPr>
              <w:spacing w:after="0" w:line="240" w:lineRule="auto"/>
              <w:jc w:val="center"/>
              <w:rPr>
                <w:rFonts w:ascii="Arial Narrow" w:hAnsi="Arial Narrow" w:cs="Arial"/>
                <w:sz w:val="24"/>
                <w:szCs w:val="24"/>
                <w:lang w:val="id-ID"/>
              </w:rPr>
            </w:pPr>
            <w:r w:rsidRPr="00E10EFB">
              <w:rPr>
                <w:rFonts w:ascii="Arial Narrow" w:hAnsi="Arial Narrow" w:cs="Arial"/>
                <w:sz w:val="24"/>
                <w:szCs w:val="24"/>
                <w:lang w:val="id-ID"/>
              </w:rPr>
              <w:t>Kepala BPKAD</w:t>
            </w:r>
          </w:p>
          <w:p w:rsidR="00DE3C21" w:rsidRPr="00E10EFB" w:rsidRDefault="00DE3C21" w:rsidP="00E10EFB">
            <w:pPr>
              <w:spacing w:after="0" w:line="240" w:lineRule="auto"/>
              <w:rPr>
                <w:rFonts w:ascii="Arial Narrow" w:hAnsi="Arial Narrow" w:cs="Arial"/>
                <w:sz w:val="24"/>
                <w:szCs w:val="24"/>
                <w:lang w:val="id-ID"/>
              </w:rPr>
            </w:pPr>
          </w:p>
          <w:p w:rsidR="00DE3C21" w:rsidRPr="00E10EFB" w:rsidRDefault="00DE3C21" w:rsidP="00E10EFB">
            <w:pPr>
              <w:spacing w:after="0" w:line="240" w:lineRule="auto"/>
              <w:rPr>
                <w:rFonts w:ascii="Arial Narrow" w:hAnsi="Arial Narrow" w:cs="Arial"/>
                <w:sz w:val="24"/>
                <w:szCs w:val="24"/>
                <w:lang w:val="id-ID"/>
              </w:rPr>
            </w:pPr>
          </w:p>
          <w:p w:rsidR="00DE3C21" w:rsidRPr="00E10EFB" w:rsidRDefault="00DE3C21" w:rsidP="00E10EFB">
            <w:pPr>
              <w:spacing w:after="0" w:line="240" w:lineRule="auto"/>
              <w:rPr>
                <w:rFonts w:ascii="Arial Narrow" w:hAnsi="Arial Narrow" w:cs="Arial"/>
                <w:sz w:val="24"/>
                <w:szCs w:val="24"/>
              </w:rPr>
            </w:pPr>
          </w:p>
          <w:p w:rsidR="00DE3C21" w:rsidRPr="00E10EFB" w:rsidRDefault="00DE3C21" w:rsidP="00E10EFB">
            <w:pPr>
              <w:spacing w:after="0" w:line="240" w:lineRule="auto"/>
              <w:jc w:val="center"/>
              <w:rPr>
                <w:rFonts w:ascii="Arial Narrow" w:hAnsi="Arial Narrow" w:cs="Arial"/>
                <w:sz w:val="24"/>
                <w:szCs w:val="24"/>
                <w:lang w:val="id-ID"/>
              </w:rPr>
            </w:pPr>
            <w:r w:rsidRPr="00E10EFB">
              <w:rPr>
                <w:rFonts w:ascii="Arial Narrow" w:hAnsi="Arial Narrow" w:cs="Arial"/>
                <w:sz w:val="24"/>
                <w:szCs w:val="24"/>
                <w:lang w:val="id-ID"/>
              </w:rPr>
              <w:t xml:space="preserve">( </w:t>
            </w:r>
            <w:r w:rsidR="00653B38">
              <w:rPr>
                <w:rFonts w:ascii="Arial Narrow" w:hAnsi="Arial Narrow" w:cs="Arial"/>
                <w:sz w:val="24"/>
                <w:szCs w:val="24"/>
                <w:lang w:val="id-ID"/>
              </w:rPr>
              <w:t>WILSON FAISOL.S.E.,MM</w:t>
            </w:r>
            <w:r w:rsidRPr="00E10EFB">
              <w:rPr>
                <w:rFonts w:ascii="Arial Narrow" w:hAnsi="Arial Narrow" w:cs="Arial"/>
                <w:sz w:val="24"/>
                <w:szCs w:val="24"/>
                <w:lang w:val="id-ID"/>
              </w:rPr>
              <w:t xml:space="preserve"> </w:t>
            </w:r>
            <w:r w:rsidRPr="00E10EFB">
              <w:rPr>
                <w:rFonts w:ascii="Arial Narrow" w:hAnsi="Arial Narrow" w:cs="Arial"/>
                <w:sz w:val="24"/>
                <w:szCs w:val="24"/>
              </w:rPr>
              <w:t>)</w:t>
            </w:r>
          </w:p>
          <w:p w:rsidR="00DE3C21" w:rsidRPr="00E10EFB" w:rsidRDefault="00DE3C21" w:rsidP="00E10EFB">
            <w:pPr>
              <w:spacing w:after="0" w:line="240" w:lineRule="auto"/>
              <w:jc w:val="center"/>
              <w:rPr>
                <w:rFonts w:ascii="Arial Narrow" w:hAnsi="Arial Narrow" w:cs="Arial"/>
                <w:sz w:val="24"/>
                <w:szCs w:val="24"/>
                <w:lang w:val="id-ID"/>
              </w:rPr>
            </w:pPr>
            <w:r w:rsidRPr="00E10EFB">
              <w:rPr>
                <w:rFonts w:ascii="Arial Narrow" w:hAnsi="Arial Narrow" w:cs="Arial"/>
                <w:sz w:val="24"/>
                <w:szCs w:val="24"/>
                <w:lang w:val="id-ID"/>
              </w:rPr>
              <w:t>NIP.</w:t>
            </w:r>
            <w:r w:rsidRPr="00E10EFB">
              <w:rPr>
                <w:rFonts w:ascii="Arial Narrow" w:hAnsi="Arial Narrow"/>
                <w:sz w:val="24"/>
                <w:szCs w:val="24"/>
              </w:rPr>
              <w:t xml:space="preserve"> </w:t>
            </w:r>
            <w:r w:rsidRPr="00E10EFB">
              <w:rPr>
                <w:rFonts w:ascii="Arial Narrow" w:hAnsi="Arial Narrow" w:cs="Arial"/>
                <w:sz w:val="24"/>
                <w:szCs w:val="24"/>
                <w:lang w:val="id-ID"/>
              </w:rPr>
              <w:t>19</w:t>
            </w:r>
            <w:r w:rsidR="00653B38">
              <w:rPr>
                <w:rFonts w:ascii="Arial Narrow" w:hAnsi="Arial Narrow" w:cs="Arial"/>
                <w:sz w:val="24"/>
                <w:szCs w:val="24"/>
                <w:lang w:val="id-ID"/>
              </w:rPr>
              <w:t>700323 198903 1 001</w:t>
            </w:r>
          </w:p>
        </w:tc>
      </w:tr>
    </w:tbl>
    <w:p w:rsidR="008B3A78" w:rsidRPr="00E10EFB" w:rsidRDefault="008B3A78" w:rsidP="00E10EFB">
      <w:pPr>
        <w:spacing w:after="0" w:line="240" w:lineRule="auto"/>
        <w:rPr>
          <w:rFonts w:ascii="Arial Narrow" w:hAnsi="Arial Narrow" w:cs="Arial"/>
          <w:sz w:val="24"/>
          <w:szCs w:val="24"/>
          <w:lang w:val="id-ID"/>
        </w:rPr>
      </w:pPr>
    </w:p>
    <w:sectPr w:rsidR="008B3A78" w:rsidRPr="00E10EFB" w:rsidSect="00E10EFB">
      <w:pgSz w:w="12240" w:h="20160" w:code="5"/>
      <w:pgMar w:top="1077" w:right="618" w:bottom="964"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FF0"/>
    <w:multiLevelType w:val="hybridMultilevel"/>
    <w:tmpl w:val="199E1130"/>
    <w:lvl w:ilvl="0" w:tplc="BC84A598">
      <w:start w:val="2"/>
      <w:numFmt w:val="lowerLetter"/>
      <w:lvlText w:val="%1."/>
      <w:lvlJc w:val="left"/>
      <w:pPr>
        <w:ind w:left="10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951844"/>
    <w:multiLevelType w:val="hybridMultilevel"/>
    <w:tmpl w:val="068A22F4"/>
    <w:lvl w:ilvl="0" w:tplc="2CD6972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BA4810"/>
    <w:multiLevelType w:val="multilevel"/>
    <w:tmpl w:val="11A2DC20"/>
    <w:styleLink w:val="111i"/>
    <w:lvl w:ilvl="0">
      <w:start w:val="1"/>
      <w:numFmt w:val="decimal"/>
      <w:lvlText w:val="%1."/>
      <w:lvlJc w:val="left"/>
      <w:pPr>
        <w:tabs>
          <w:tab w:val="num" w:pos="397"/>
        </w:tabs>
        <w:ind w:left="397" w:hanging="397"/>
      </w:pPr>
      <w:rPr>
        <w:rFonts w:ascii="Verdana" w:hAnsi="Verdana" w:cs="Verdana" w:hint="default"/>
        <w:b w:val="0"/>
        <w:bCs w:val="0"/>
        <w:i w:val="0"/>
        <w:iCs w:val="0"/>
        <w:sz w:val="20"/>
        <w:szCs w:val="20"/>
      </w:rPr>
    </w:lvl>
    <w:lvl w:ilvl="1">
      <w:start w:val="1"/>
      <w:numFmt w:val="decimal"/>
      <w:lvlText w:val="%1.%2."/>
      <w:lvlJc w:val="left"/>
      <w:pPr>
        <w:tabs>
          <w:tab w:val="num" w:pos="964"/>
        </w:tabs>
        <w:ind w:left="964" w:hanging="567"/>
      </w:pPr>
      <w:rPr>
        <w:rFonts w:ascii="Verdana" w:hAnsi="Verdana" w:cs="Verdana" w:hint="default"/>
        <w:b w:val="0"/>
        <w:bCs w:val="0"/>
        <w:i w:val="0"/>
        <w:iCs w:val="0"/>
        <w:sz w:val="20"/>
        <w:szCs w:val="20"/>
      </w:rPr>
    </w:lvl>
    <w:lvl w:ilvl="2">
      <w:start w:val="1"/>
      <w:numFmt w:val="bullet"/>
      <w:lvlText w:val=""/>
      <w:lvlJc w:val="left"/>
      <w:pPr>
        <w:tabs>
          <w:tab w:val="num" w:pos="1361"/>
        </w:tabs>
        <w:ind w:left="1361" w:hanging="397"/>
      </w:pPr>
      <w:rPr>
        <w:rFonts w:ascii="Symbol" w:hAnsi="Symbol" w:cs="Symbol" w:hint="default"/>
        <w:sz w:val="16"/>
        <w:szCs w:val="16"/>
      </w:rPr>
    </w:lvl>
    <w:lvl w:ilvl="3">
      <w:start w:val="1"/>
      <w:numFmt w:val="decimal"/>
      <w:lvlText w:val="(%4)"/>
      <w:lvlJc w:val="left"/>
      <w:pPr>
        <w:tabs>
          <w:tab w:val="num" w:pos="1701"/>
        </w:tabs>
        <w:ind w:left="170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FF52454"/>
    <w:multiLevelType w:val="hybridMultilevel"/>
    <w:tmpl w:val="EA7C4878"/>
    <w:lvl w:ilvl="0" w:tplc="AC4432F6">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97D5059"/>
    <w:multiLevelType w:val="hybridMultilevel"/>
    <w:tmpl w:val="32FE84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4551B"/>
    <w:multiLevelType w:val="hybridMultilevel"/>
    <w:tmpl w:val="578E5FA2"/>
    <w:lvl w:ilvl="0" w:tplc="BAF6DE5E">
      <w:start w:val="1"/>
      <w:numFmt w:val="upperRoman"/>
      <w:lvlText w:val="%1."/>
      <w:lvlJc w:val="righ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D73494"/>
    <w:multiLevelType w:val="hybridMultilevel"/>
    <w:tmpl w:val="5810D898"/>
    <w:lvl w:ilvl="0" w:tplc="32788B7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7">
    <w:nsid w:val="43891D8E"/>
    <w:multiLevelType w:val="hybridMultilevel"/>
    <w:tmpl w:val="4AF89400"/>
    <w:lvl w:ilvl="0" w:tplc="6B32ED26">
      <w:start w:val="1"/>
      <w:numFmt w:val="lowerLetter"/>
      <w:lvlText w:val="%1."/>
      <w:lvlJc w:val="left"/>
      <w:pPr>
        <w:ind w:left="1571" w:hanging="360"/>
      </w:pPr>
      <w:rPr>
        <w:sz w:val="20"/>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490A50FF"/>
    <w:multiLevelType w:val="hybridMultilevel"/>
    <w:tmpl w:val="4D42665E"/>
    <w:lvl w:ilvl="0" w:tplc="04090019">
      <w:start w:val="1"/>
      <w:numFmt w:val="lowerLetter"/>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9">
    <w:nsid w:val="5BA349ED"/>
    <w:multiLevelType w:val="hybridMultilevel"/>
    <w:tmpl w:val="1DA237CC"/>
    <w:lvl w:ilvl="0" w:tplc="E044556C">
      <w:start w:val="1"/>
      <w:numFmt w:val="lowerLetter"/>
      <w:lvlText w:val="%1."/>
      <w:lvlJc w:val="left"/>
      <w:pPr>
        <w:ind w:left="1571" w:hanging="360"/>
      </w:pPr>
      <w:rPr>
        <w:sz w:val="20"/>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5BFB7EA5"/>
    <w:multiLevelType w:val="hybridMultilevel"/>
    <w:tmpl w:val="4DDA1C70"/>
    <w:lvl w:ilvl="0" w:tplc="3DA68562">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08141A6"/>
    <w:multiLevelType w:val="hybridMultilevel"/>
    <w:tmpl w:val="2B7232D0"/>
    <w:lvl w:ilvl="0" w:tplc="A770ED18">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536585A"/>
    <w:multiLevelType w:val="singleLevel"/>
    <w:tmpl w:val="E076A8BA"/>
    <w:lvl w:ilvl="0">
      <w:start w:val="1"/>
      <w:numFmt w:val="lowerLetter"/>
      <w:lvlText w:val="%1."/>
      <w:lvlJc w:val="left"/>
      <w:pPr>
        <w:tabs>
          <w:tab w:val="num" w:pos="987"/>
        </w:tabs>
        <w:ind w:left="987" w:hanging="420"/>
      </w:pPr>
      <w:rPr>
        <w:rFonts w:hint="default"/>
        <w:b/>
      </w:rPr>
    </w:lvl>
  </w:abstractNum>
  <w:abstractNum w:abstractNumId="13">
    <w:nsid w:val="7C1D4971"/>
    <w:multiLevelType w:val="hybridMultilevel"/>
    <w:tmpl w:val="2A54511A"/>
    <w:lvl w:ilvl="0" w:tplc="A92A2280">
      <w:start w:val="1"/>
      <w:numFmt w:val="lowerLetter"/>
      <w:lvlText w:val="%1."/>
      <w:lvlJc w:val="left"/>
      <w:pPr>
        <w:ind w:left="1080" w:hanging="360"/>
      </w:pPr>
      <w:rPr>
        <w:sz w:val="20"/>
        <w:szCs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4"/>
  </w:num>
  <w:num w:numId="5">
    <w:abstractNumId w:val="12"/>
  </w:num>
  <w:num w:numId="6">
    <w:abstractNumId w:val="8"/>
  </w:num>
  <w:num w:numId="7">
    <w:abstractNumId w:val="0"/>
  </w:num>
  <w:num w:numId="8">
    <w:abstractNumId w:val="6"/>
  </w:num>
  <w:num w:numId="9">
    <w:abstractNumId w:val="7"/>
  </w:num>
  <w:num w:numId="10">
    <w:abstractNumId w:val="9"/>
  </w:num>
  <w:num w:numId="11">
    <w:abstractNumId w:val="3"/>
  </w:num>
  <w:num w:numId="12">
    <w:abstractNumId w:val="10"/>
  </w:num>
  <w:num w:numId="13">
    <w:abstractNumId w:val="13"/>
  </w:num>
  <w:num w:numId="14">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defaultTabStop w:val="720"/>
  <w:drawingGridHorizontalSpacing w:val="110"/>
  <w:displayHorizontalDrawingGridEvery w:val="2"/>
  <w:characterSpacingControl w:val="doNotCompress"/>
  <w:compat/>
  <w:rsids>
    <w:rsidRoot w:val="007645CC"/>
    <w:rsid w:val="0001749F"/>
    <w:rsid w:val="000276C7"/>
    <w:rsid w:val="00027CF5"/>
    <w:rsid w:val="00031CAB"/>
    <w:rsid w:val="00037DCA"/>
    <w:rsid w:val="000416F6"/>
    <w:rsid w:val="00057F01"/>
    <w:rsid w:val="00064D10"/>
    <w:rsid w:val="000665AA"/>
    <w:rsid w:val="00074F87"/>
    <w:rsid w:val="000973F3"/>
    <w:rsid w:val="000B3369"/>
    <w:rsid w:val="000B424A"/>
    <w:rsid w:val="000B5B62"/>
    <w:rsid w:val="000D28D0"/>
    <w:rsid w:val="000F045C"/>
    <w:rsid w:val="000F2BEE"/>
    <w:rsid w:val="001170B7"/>
    <w:rsid w:val="00130E2E"/>
    <w:rsid w:val="00131FE0"/>
    <w:rsid w:val="00141071"/>
    <w:rsid w:val="00142735"/>
    <w:rsid w:val="00152F6E"/>
    <w:rsid w:val="00156A2F"/>
    <w:rsid w:val="00157099"/>
    <w:rsid w:val="00161746"/>
    <w:rsid w:val="00165BD7"/>
    <w:rsid w:val="00165F8F"/>
    <w:rsid w:val="00165FC0"/>
    <w:rsid w:val="00174C36"/>
    <w:rsid w:val="00182C87"/>
    <w:rsid w:val="00192D3C"/>
    <w:rsid w:val="001B36E9"/>
    <w:rsid w:val="001B4654"/>
    <w:rsid w:val="001C0C6D"/>
    <w:rsid w:val="001C2A50"/>
    <w:rsid w:val="001D1F7C"/>
    <w:rsid w:val="001E1C87"/>
    <w:rsid w:val="001E6C58"/>
    <w:rsid w:val="001F5C44"/>
    <w:rsid w:val="001F78F7"/>
    <w:rsid w:val="00202ECE"/>
    <w:rsid w:val="00204DBB"/>
    <w:rsid w:val="00211CB9"/>
    <w:rsid w:val="002171EF"/>
    <w:rsid w:val="002216EF"/>
    <w:rsid w:val="002230DF"/>
    <w:rsid w:val="00223BA9"/>
    <w:rsid w:val="00251221"/>
    <w:rsid w:val="002718EE"/>
    <w:rsid w:val="00274893"/>
    <w:rsid w:val="00276199"/>
    <w:rsid w:val="00277AA6"/>
    <w:rsid w:val="00280103"/>
    <w:rsid w:val="00287ADD"/>
    <w:rsid w:val="00297C25"/>
    <w:rsid w:val="002A71AA"/>
    <w:rsid w:val="002B1500"/>
    <w:rsid w:val="002B3D99"/>
    <w:rsid w:val="002C6665"/>
    <w:rsid w:val="002D003D"/>
    <w:rsid w:val="002D0078"/>
    <w:rsid w:val="0030538E"/>
    <w:rsid w:val="003065C8"/>
    <w:rsid w:val="00312875"/>
    <w:rsid w:val="00314A9B"/>
    <w:rsid w:val="00331DF4"/>
    <w:rsid w:val="00335D4A"/>
    <w:rsid w:val="00340F29"/>
    <w:rsid w:val="00342AF3"/>
    <w:rsid w:val="00350E26"/>
    <w:rsid w:val="00362C9F"/>
    <w:rsid w:val="003653E9"/>
    <w:rsid w:val="0037774A"/>
    <w:rsid w:val="003A0B90"/>
    <w:rsid w:val="003A0DE1"/>
    <w:rsid w:val="003B23CF"/>
    <w:rsid w:val="003B7A18"/>
    <w:rsid w:val="003D4645"/>
    <w:rsid w:val="003D7813"/>
    <w:rsid w:val="003E0D26"/>
    <w:rsid w:val="003E5722"/>
    <w:rsid w:val="003F076D"/>
    <w:rsid w:val="003F4860"/>
    <w:rsid w:val="003F7B67"/>
    <w:rsid w:val="0041050B"/>
    <w:rsid w:val="004119C5"/>
    <w:rsid w:val="004143F0"/>
    <w:rsid w:val="0041732D"/>
    <w:rsid w:val="00421170"/>
    <w:rsid w:val="004252C9"/>
    <w:rsid w:val="00434293"/>
    <w:rsid w:val="00440CD6"/>
    <w:rsid w:val="00453FB7"/>
    <w:rsid w:val="00455C63"/>
    <w:rsid w:val="00467459"/>
    <w:rsid w:val="00471D71"/>
    <w:rsid w:val="00474D99"/>
    <w:rsid w:val="00475C5F"/>
    <w:rsid w:val="00475D88"/>
    <w:rsid w:val="004828A8"/>
    <w:rsid w:val="00483DA6"/>
    <w:rsid w:val="004845A2"/>
    <w:rsid w:val="0048515E"/>
    <w:rsid w:val="004A529B"/>
    <w:rsid w:val="004A7FA1"/>
    <w:rsid w:val="004B61AB"/>
    <w:rsid w:val="004B7F27"/>
    <w:rsid w:val="004C1035"/>
    <w:rsid w:val="004E12D7"/>
    <w:rsid w:val="004E71F3"/>
    <w:rsid w:val="005061B1"/>
    <w:rsid w:val="0052562A"/>
    <w:rsid w:val="005303DA"/>
    <w:rsid w:val="0053734B"/>
    <w:rsid w:val="00545CC7"/>
    <w:rsid w:val="005462C5"/>
    <w:rsid w:val="0054747D"/>
    <w:rsid w:val="005553FB"/>
    <w:rsid w:val="00560C25"/>
    <w:rsid w:val="0056510E"/>
    <w:rsid w:val="00577999"/>
    <w:rsid w:val="00585EEC"/>
    <w:rsid w:val="00587AFB"/>
    <w:rsid w:val="005911B6"/>
    <w:rsid w:val="005B7CBF"/>
    <w:rsid w:val="005D6075"/>
    <w:rsid w:val="005E3FBC"/>
    <w:rsid w:val="005F333D"/>
    <w:rsid w:val="005F47D7"/>
    <w:rsid w:val="005F7045"/>
    <w:rsid w:val="00600ECF"/>
    <w:rsid w:val="0061161F"/>
    <w:rsid w:val="00625A9B"/>
    <w:rsid w:val="00645288"/>
    <w:rsid w:val="00653B38"/>
    <w:rsid w:val="0065446E"/>
    <w:rsid w:val="00662C14"/>
    <w:rsid w:val="00666CF5"/>
    <w:rsid w:val="0067169F"/>
    <w:rsid w:val="00680DA6"/>
    <w:rsid w:val="006A0671"/>
    <w:rsid w:val="006A776A"/>
    <w:rsid w:val="006B6AD1"/>
    <w:rsid w:val="006D611E"/>
    <w:rsid w:val="006D632F"/>
    <w:rsid w:val="006E5649"/>
    <w:rsid w:val="006E7E08"/>
    <w:rsid w:val="006F6B08"/>
    <w:rsid w:val="00715FA7"/>
    <w:rsid w:val="00716C59"/>
    <w:rsid w:val="00717A95"/>
    <w:rsid w:val="00733D51"/>
    <w:rsid w:val="0073774E"/>
    <w:rsid w:val="00737FED"/>
    <w:rsid w:val="00740620"/>
    <w:rsid w:val="00746C18"/>
    <w:rsid w:val="0075047E"/>
    <w:rsid w:val="00753D2A"/>
    <w:rsid w:val="007645CC"/>
    <w:rsid w:val="00773AAA"/>
    <w:rsid w:val="00784157"/>
    <w:rsid w:val="007841A2"/>
    <w:rsid w:val="00794004"/>
    <w:rsid w:val="00794451"/>
    <w:rsid w:val="00797CAE"/>
    <w:rsid w:val="007A54CD"/>
    <w:rsid w:val="007B3D01"/>
    <w:rsid w:val="007B3E82"/>
    <w:rsid w:val="007B4EED"/>
    <w:rsid w:val="007B6158"/>
    <w:rsid w:val="007B61DF"/>
    <w:rsid w:val="007C5731"/>
    <w:rsid w:val="007D5297"/>
    <w:rsid w:val="007F18F0"/>
    <w:rsid w:val="007F29EB"/>
    <w:rsid w:val="007F43ED"/>
    <w:rsid w:val="0080472B"/>
    <w:rsid w:val="00817D90"/>
    <w:rsid w:val="008218D0"/>
    <w:rsid w:val="00822542"/>
    <w:rsid w:val="00833314"/>
    <w:rsid w:val="00834AFC"/>
    <w:rsid w:val="00837AD5"/>
    <w:rsid w:val="00840FD1"/>
    <w:rsid w:val="008437F8"/>
    <w:rsid w:val="00863B61"/>
    <w:rsid w:val="00873401"/>
    <w:rsid w:val="00873961"/>
    <w:rsid w:val="00873F5A"/>
    <w:rsid w:val="00874FAC"/>
    <w:rsid w:val="0088346C"/>
    <w:rsid w:val="00884F22"/>
    <w:rsid w:val="008875D7"/>
    <w:rsid w:val="00890361"/>
    <w:rsid w:val="008911A6"/>
    <w:rsid w:val="008B246B"/>
    <w:rsid w:val="008B2E2E"/>
    <w:rsid w:val="008B3A78"/>
    <w:rsid w:val="008B4358"/>
    <w:rsid w:val="008C34B5"/>
    <w:rsid w:val="008C360A"/>
    <w:rsid w:val="008C547C"/>
    <w:rsid w:val="008D6D9E"/>
    <w:rsid w:val="008F532D"/>
    <w:rsid w:val="008F6FD7"/>
    <w:rsid w:val="00902082"/>
    <w:rsid w:val="009103FE"/>
    <w:rsid w:val="009133EA"/>
    <w:rsid w:val="00921C0A"/>
    <w:rsid w:val="00930A62"/>
    <w:rsid w:val="00937F9E"/>
    <w:rsid w:val="00940171"/>
    <w:rsid w:val="00944D26"/>
    <w:rsid w:val="0095062B"/>
    <w:rsid w:val="00950807"/>
    <w:rsid w:val="0095458F"/>
    <w:rsid w:val="009548F1"/>
    <w:rsid w:val="0095745C"/>
    <w:rsid w:val="00960C47"/>
    <w:rsid w:val="00962DB0"/>
    <w:rsid w:val="00966A12"/>
    <w:rsid w:val="0097054B"/>
    <w:rsid w:val="00972E81"/>
    <w:rsid w:val="00973227"/>
    <w:rsid w:val="00983717"/>
    <w:rsid w:val="00992A05"/>
    <w:rsid w:val="00993E5E"/>
    <w:rsid w:val="00996BBA"/>
    <w:rsid w:val="009A16D2"/>
    <w:rsid w:val="009A3426"/>
    <w:rsid w:val="009B5DA7"/>
    <w:rsid w:val="009D2A6A"/>
    <w:rsid w:val="009D6991"/>
    <w:rsid w:val="009E6612"/>
    <w:rsid w:val="009F2256"/>
    <w:rsid w:val="009F5B18"/>
    <w:rsid w:val="00A0021E"/>
    <w:rsid w:val="00A023DA"/>
    <w:rsid w:val="00A06873"/>
    <w:rsid w:val="00A12BC1"/>
    <w:rsid w:val="00A12BC8"/>
    <w:rsid w:val="00A2767F"/>
    <w:rsid w:val="00A27B5D"/>
    <w:rsid w:val="00A32441"/>
    <w:rsid w:val="00A35E0F"/>
    <w:rsid w:val="00A35FD2"/>
    <w:rsid w:val="00A37682"/>
    <w:rsid w:val="00A43F92"/>
    <w:rsid w:val="00A447CE"/>
    <w:rsid w:val="00A81424"/>
    <w:rsid w:val="00A9109F"/>
    <w:rsid w:val="00A95B36"/>
    <w:rsid w:val="00AA4647"/>
    <w:rsid w:val="00AA4D67"/>
    <w:rsid w:val="00AB0F0D"/>
    <w:rsid w:val="00AB309B"/>
    <w:rsid w:val="00AE1F97"/>
    <w:rsid w:val="00AE3776"/>
    <w:rsid w:val="00AF388A"/>
    <w:rsid w:val="00B00EC7"/>
    <w:rsid w:val="00B058E3"/>
    <w:rsid w:val="00B12349"/>
    <w:rsid w:val="00B12458"/>
    <w:rsid w:val="00B133FC"/>
    <w:rsid w:val="00B6376D"/>
    <w:rsid w:val="00B75143"/>
    <w:rsid w:val="00B75EA0"/>
    <w:rsid w:val="00B9058D"/>
    <w:rsid w:val="00BA1FCA"/>
    <w:rsid w:val="00BA3FA1"/>
    <w:rsid w:val="00BB411C"/>
    <w:rsid w:val="00BB551C"/>
    <w:rsid w:val="00BC7EA3"/>
    <w:rsid w:val="00BC7FD7"/>
    <w:rsid w:val="00BD47A4"/>
    <w:rsid w:val="00BE197E"/>
    <w:rsid w:val="00BF2241"/>
    <w:rsid w:val="00C03170"/>
    <w:rsid w:val="00C07E68"/>
    <w:rsid w:val="00C16D2D"/>
    <w:rsid w:val="00C20B98"/>
    <w:rsid w:val="00C33A19"/>
    <w:rsid w:val="00C33CE6"/>
    <w:rsid w:val="00C36D4B"/>
    <w:rsid w:val="00C43D8D"/>
    <w:rsid w:val="00C566CC"/>
    <w:rsid w:val="00C708A5"/>
    <w:rsid w:val="00C77D60"/>
    <w:rsid w:val="00C8163E"/>
    <w:rsid w:val="00C82A4B"/>
    <w:rsid w:val="00C869D1"/>
    <w:rsid w:val="00C86A34"/>
    <w:rsid w:val="00C911A6"/>
    <w:rsid w:val="00C9179E"/>
    <w:rsid w:val="00C91CB7"/>
    <w:rsid w:val="00C92194"/>
    <w:rsid w:val="00CB122C"/>
    <w:rsid w:val="00CB1C16"/>
    <w:rsid w:val="00CB504C"/>
    <w:rsid w:val="00CC0618"/>
    <w:rsid w:val="00CC5411"/>
    <w:rsid w:val="00CC5882"/>
    <w:rsid w:val="00CD1218"/>
    <w:rsid w:val="00CD1F0D"/>
    <w:rsid w:val="00CD251C"/>
    <w:rsid w:val="00CD6B95"/>
    <w:rsid w:val="00CD7194"/>
    <w:rsid w:val="00CD7D1F"/>
    <w:rsid w:val="00CE5BB4"/>
    <w:rsid w:val="00CE7C48"/>
    <w:rsid w:val="00CF3DD4"/>
    <w:rsid w:val="00D01B23"/>
    <w:rsid w:val="00D02C64"/>
    <w:rsid w:val="00D054F5"/>
    <w:rsid w:val="00D054FE"/>
    <w:rsid w:val="00D0645F"/>
    <w:rsid w:val="00D07943"/>
    <w:rsid w:val="00D173BD"/>
    <w:rsid w:val="00D3517D"/>
    <w:rsid w:val="00D36317"/>
    <w:rsid w:val="00D4779C"/>
    <w:rsid w:val="00D707C5"/>
    <w:rsid w:val="00D72DA7"/>
    <w:rsid w:val="00D83627"/>
    <w:rsid w:val="00D866FA"/>
    <w:rsid w:val="00D907B2"/>
    <w:rsid w:val="00D9148F"/>
    <w:rsid w:val="00DA737C"/>
    <w:rsid w:val="00DB680B"/>
    <w:rsid w:val="00DD59D4"/>
    <w:rsid w:val="00DE3C21"/>
    <w:rsid w:val="00DE3D3E"/>
    <w:rsid w:val="00DF6405"/>
    <w:rsid w:val="00E01A60"/>
    <w:rsid w:val="00E04489"/>
    <w:rsid w:val="00E10EFB"/>
    <w:rsid w:val="00E1379F"/>
    <w:rsid w:val="00E15484"/>
    <w:rsid w:val="00E15A38"/>
    <w:rsid w:val="00E24E01"/>
    <w:rsid w:val="00E27CBC"/>
    <w:rsid w:val="00E317B7"/>
    <w:rsid w:val="00E34EA6"/>
    <w:rsid w:val="00E40610"/>
    <w:rsid w:val="00E41206"/>
    <w:rsid w:val="00E62814"/>
    <w:rsid w:val="00E75C53"/>
    <w:rsid w:val="00E839DC"/>
    <w:rsid w:val="00E87921"/>
    <w:rsid w:val="00E903B5"/>
    <w:rsid w:val="00E9170F"/>
    <w:rsid w:val="00E97564"/>
    <w:rsid w:val="00EA3FAE"/>
    <w:rsid w:val="00EA44D7"/>
    <w:rsid w:val="00EA7BDB"/>
    <w:rsid w:val="00EC1882"/>
    <w:rsid w:val="00EC1F38"/>
    <w:rsid w:val="00EC75A3"/>
    <w:rsid w:val="00ED4BEB"/>
    <w:rsid w:val="00EE148F"/>
    <w:rsid w:val="00EE296A"/>
    <w:rsid w:val="00F064FE"/>
    <w:rsid w:val="00F10097"/>
    <w:rsid w:val="00F1724D"/>
    <w:rsid w:val="00F22DEE"/>
    <w:rsid w:val="00F24503"/>
    <w:rsid w:val="00F34062"/>
    <w:rsid w:val="00F34DCD"/>
    <w:rsid w:val="00F41BA9"/>
    <w:rsid w:val="00F431B2"/>
    <w:rsid w:val="00F52EF4"/>
    <w:rsid w:val="00F5468C"/>
    <w:rsid w:val="00F572C6"/>
    <w:rsid w:val="00F74AD8"/>
    <w:rsid w:val="00F85DE9"/>
    <w:rsid w:val="00F87C55"/>
    <w:rsid w:val="00F95D2E"/>
    <w:rsid w:val="00F96D75"/>
    <w:rsid w:val="00FA2E2C"/>
    <w:rsid w:val="00FA72C0"/>
    <w:rsid w:val="00FB7088"/>
    <w:rsid w:val="00FC1B9E"/>
    <w:rsid w:val="00FC3264"/>
    <w:rsid w:val="00FD2CDB"/>
    <w:rsid w:val="00FE20CC"/>
    <w:rsid w:val="00FE5AA2"/>
    <w:rsid w:val="00FE7E8F"/>
    <w:rsid w:val="00FF1C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A1"/>
  </w:style>
  <w:style w:type="paragraph" w:styleId="Heading1">
    <w:name w:val="heading 1"/>
    <w:basedOn w:val="Normal"/>
    <w:next w:val="Normal"/>
    <w:link w:val="Heading1Char"/>
    <w:uiPriority w:val="9"/>
    <w:qFormat/>
    <w:rsid w:val="0080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8515E"/>
    <w:pPr>
      <w:keepNext/>
      <w:spacing w:after="0" w:line="240" w:lineRule="auto"/>
      <w:outlineLvl w:val="1"/>
    </w:pPr>
    <w:rPr>
      <w:rFonts w:ascii="Times New Roman" w:eastAsia="Times New Roman" w:hAnsi="Times New Roman" w:cs="Times New Roman"/>
      <w:b/>
      <w:sz w:val="32"/>
      <w:szCs w:val="20"/>
      <w:lang w:val="nl-NL" w:eastAsia="id-ID"/>
    </w:rPr>
  </w:style>
  <w:style w:type="paragraph" w:styleId="Heading3">
    <w:name w:val="heading 3"/>
    <w:basedOn w:val="Normal"/>
    <w:next w:val="Normal"/>
    <w:link w:val="Heading3Char"/>
    <w:uiPriority w:val="9"/>
    <w:semiHidden/>
    <w:unhideWhenUsed/>
    <w:qFormat/>
    <w:rsid w:val="006A06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082"/>
    <w:pPr>
      <w:ind w:left="720"/>
      <w:contextualSpacing/>
    </w:pPr>
  </w:style>
  <w:style w:type="table" w:styleId="TableGrid">
    <w:name w:val="Table Grid"/>
    <w:basedOn w:val="TableNormal"/>
    <w:rsid w:val="00740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i">
    <w:name w:val="1 /1.1 / i"/>
    <w:rsid w:val="004828A8"/>
    <w:pPr>
      <w:numPr>
        <w:numId w:val="3"/>
      </w:numPr>
    </w:pPr>
  </w:style>
  <w:style w:type="paragraph" w:styleId="List2">
    <w:name w:val="List 2"/>
    <w:basedOn w:val="Normal"/>
    <w:rsid w:val="00CB1C16"/>
    <w:pPr>
      <w:spacing w:after="0" w:line="240" w:lineRule="auto"/>
      <w:ind w:left="720" w:hanging="36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48515E"/>
    <w:rPr>
      <w:rFonts w:ascii="Times New Roman" w:eastAsia="Times New Roman" w:hAnsi="Times New Roman" w:cs="Times New Roman"/>
      <w:b/>
      <w:sz w:val="32"/>
      <w:szCs w:val="20"/>
      <w:lang w:val="nl-NL" w:eastAsia="id-ID"/>
    </w:rPr>
  </w:style>
  <w:style w:type="character" w:customStyle="1" w:styleId="hps">
    <w:name w:val="hps"/>
    <w:basedOn w:val="DefaultParagraphFont"/>
    <w:rsid w:val="0048515E"/>
  </w:style>
  <w:style w:type="character" w:customStyle="1" w:styleId="Heading1Char">
    <w:name w:val="Heading 1 Char"/>
    <w:basedOn w:val="DefaultParagraphFont"/>
    <w:link w:val="Heading1"/>
    <w:uiPriority w:val="9"/>
    <w:rsid w:val="0080472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0645F"/>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D0645F"/>
    <w:rPr>
      <w:rFonts w:ascii="Times New Roman" w:eastAsia="Times New Roman" w:hAnsi="Times New Roman" w:cs="Times New Roman"/>
      <w:b/>
      <w:sz w:val="32"/>
      <w:szCs w:val="20"/>
      <w:lang w:val="nl-NL" w:eastAsia="id-ID"/>
    </w:rPr>
  </w:style>
  <w:style w:type="paragraph" w:styleId="BodyText2">
    <w:name w:val="Body Text 2"/>
    <w:basedOn w:val="Normal"/>
    <w:link w:val="BodyText2Char"/>
    <w:rsid w:val="00D0645F"/>
    <w:pPr>
      <w:spacing w:after="0" w:line="240" w:lineRule="auto"/>
    </w:pPr>
    <w:rPr>
      <w:rFonts w:ascii="Times New Roman" w:eastAsia="Times New Roman" w:hAnsi="Times New Roman" w:cs="Times New Roman"/>
      <w:b/>
      <w:sz w:val="32"/>
      <w:szCs w:val="20"/>
      <w:lang w:val="nl-NL" w:eastAsia="id-ID"/>
    </w:rPr>
  </w:style>
  <w:style w:type="character" w:customStyle="1" w:styleId="BodyText2Char">
    <w:name w:val="Body Text 2 Char"/>
    <w:basedOn w:val="DefaultParagraphFont"/>
    <w:link w:val="BodyText2"/>
    <w:rsid w:val="00D0645F"/>
    <w:rPr>
      <w:rFonts w:ascii="Times New Roman" w:eastAsia="Times New Roman" w:hAnsi="Times New Roman" w:cs="Times New Roman"/>
      <w:b/>
      <w:sz w:val="32"/>
      <w:szCs w:val="20"/>
      <w:lang w:val="nl-NL" w:eastAsia="id-ID"/>
    </w:rPr>
  </w:style>
  <w:style w:type="character" w:customStyle="1" w:styleId="Heading3Char">
    <w:name w:val="Heading 3 Char"/>
    <w:basedOn w:val="DefaultParagraphFont"/>
    <w:link w:val="Heading3"/>
    <w:uiPriority w:val="9"/>
    <w:semiHidden/>
    <w:rsid w:val="006A0671"/>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6A0671"/>
    <w:pPr>
      <w:spacing w:after="120"/>
    </w:pPr>
    <w:rPr>
      <w:sz w:val="16"/>
      <w:szCs w:val="16"/>
    </w:rPr>
  </w:style>
  <w:style w:type="character" w:customStyle="1" w:styleId="BodyText3Char">
    <w:name w:val="Body Text 3 Char"/>
    <w:basedOn w:val="DefaultParagraphFont"/>
    <w:link w:val="BodyText3"/>
    <w:uiPriority w:val="99"/>
    <w:semiHidden/>
    <w:rsid w:val="006A0671"/>
    <w:rPr>
      <w:sz w:val="16"/>
      <w:szCs w:val="16"/>
    </w:rPr>
  </w:style>
  <w:style w:type="paragraph" w:styleId="BodyTextIndent">
    <w:name w:val="Body Text Indent"/>
    <w:basedOn w:val="Normal"/>
    <w:link w:val="BodyTextIndentChar"/>
    <w:uiPriority w:val="99"/>
    <w:semiHidden/>
    <w:unhideWhenUsed/>
    <w:rsid w:val="006A0671"/>
    <w:pPr>
      <w:spacing w:after="120"/>
      <w:ind w:left="283"/>
    </w:pPr>
  </w:style>
  <w:style w:type="character" w:customStyle="1" w:styleId="BodyTextIndentChar">
    <w:name w:val="Body Text Indent Char"/>
    <w:basedOn w:val="DefaultParagraphFont"/>
    <w:link w:val="BodyTextIndent"/>
    <w:uiPriority w:val="99"/>
    <w:semiHidden/>
    <w:rsid w:val="006A0671"/>
  </w:style>
  <w:style w:type="paragraph" w:styleId="Title">
    <w:name w:val="Title"/>
    <w:basedOn w:val="Normal"/>
    <w:next w:val="Normal"/>
    <w:link w:val="TitleChar"/>
    <w:uiPriority w:val="10"/>
    <w:qFormat/>
    <w:rsid w:val="00057F0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57F01"/>
    <w:rPr>
      <w:rFonts w:ascii="Cambria" w:eastAsia="Times New Roman" w:hAnsi="Cambria" w:cs="Times New Roman"/>
      <w:color w:val="17365D"/>
      <w:spacing w:val="5"/>
      <w:kern w:val="28"/>
      <w:sz w:val="52"/>
      <w:szCs w:val="52"/>
    </w:rPr>
  </w:style>
  <w:style w:type="paragraph" w:customStyle="1" w:styleId="Default">
    <w:name w:val="Default"/>
    <w:rsid w:val="00F064FE"/>
    <w:pPr>
      <w:autoSpaceDE w:val="0"/>
      <w:autoSpaceDN w:val="0"/>
      <w:adjustRightInd w:val="0"/>
      <w:spacing w:after="0" w:line="240" w:lineRule="auto"/>
    </w:pPr>
    <w:rPr>
      <w:rFonts w:ascii="Arial" w:hAnsi="Arial" w:cs="Arial"/>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1224953294">
      <w:bodyDiv w:val="1"/>
      <w:marLeft w:val="0"/>
      <w:marRight w:val="0"/>
      <w:marTop w:val="0"/>
      <w:marBottom w:val="0"/>
      <w:divBdr>
        <w:top w:val="none" w:sz="0" w:space="0" w:color="auto"/>
        <w:left w:val="none" w:sz="0" w:space="0" w:color="auto"/>
        <w:bottom w:val="none" w:sz="0" w:space="0" w:color="auto"/>
        <w:right w:val="none" w:sz="0" w:space="0" w:color="auto"/>
      </w:divBdr>
      <w:divsChild>
        <w:div w:id="966742027">
          <w:marLeft w:val="97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6958-C6CE-4D47-BF2C-B375ED80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3</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iyes</dc:creator>
  <cp:lastModifiedBy>User</cp:lastModifiedBy>
  <cp:revision>64</cp:revision>
  <cp:lastPrinted>2020-03-03T03:32:00Z</cp:lastPrinted>
  <dcterms:created xsi:type="dcterms:W3CDTF">2011-10-03T03:05:00Z</dcterms:created>
  <dcterms:modified xsi:type="dcterms:W3CDTF">2020-03-03T03:41:00Z</dcterms:modified>
</cp:coreProperties>
</file>